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5C97" w14:textId="643E1863" w:rsidR="00107F2F" w:rsidRPr="001B016B" w:rsidRDefault="001B016B">
      <w:pPr>
        <w:pStyle w:val="BodyText"/>
        <w:ind w:left="120"/>
        <w:rPr>
          <w:rFonts w:ascii="Times New Roman"/>
          <w:b/>
          <w:bCs/>
          <w:noProof/>
          <w:sz w:val="36"/>
          <w:szCs w:val="36"/>
        </w:rPr>
      </w:pPr>
      <w:r w:rsidRPr="001B016B">
        <w:rPr>
          <w:rFonts w:ascii="Times New Roman"/>
          <w:b/>
          <w:bCs/>
          <w:noProof/>
          <w:sz w:val="36"/>
          <w:szCs w:val="36"/>
        </w:rPr>
        <w:t xml:space="preserve">SANDERS MORRIS </w:t>
      </w:r>
      <w:r>
        <w:rPr>
          <w:rFonts w:ascii="Times New Roman"/>
          <w:b/>
          <w:bCs/>
          <w:noProof/>
          <w:sz w:val="36"/>
          <w:szCs w:val="36"/>
        </w:rPr>
        <w:t>LLC</w:t>
      </w:r>
    </w:p>
    <w:p w14:paraId="5FC994F3" w14:textId="77777777" w:rsidR="001B016B" w:rsidRDefault="001B016B">
      <w:pPr>
        <w:pStyle w:val="BodyText"/>
        <w:ind w:left="120"/>
        <w:rPr>
          <w:rFonts w:ascii="Times New Roman"/>
        </w:rPr>
      </w:pPr>
    </w:p>
    <w:p w14:paraId="23820EEF" w14:textId="77777777" w:rsidR="00107F2F" w:rsidRDefault="00107F2F">
      <w:pPr>
        <w:pStyle w:val="BodyText"/>
        <w:spacing w:before="9"/>
        <w:rPr>
          <w:rFonts w:ascii="Times New Roman"/>
          <w:sz w:val="6"/>
        </w:rPr>
      </w:pPr>
    </w:p>
    <w:p w14:paraId="4F83A6E3" w14:textId="77777777" w:rsidR="00107F2F" w:rsidRDefault="00000000">
      <w:pPr>
        <w:pStyle w:val="Title"/>
      </w:pPr>
      <w:r>
        <w:rPr>
          <w:w w:val="85"/>
        </w:rPr>
        <w:t>Privacy</w:t>
      </w:r>
      <w:r>
        <w:rPr>
          <w:spacing w:val="24"/>
        </w:rPr>
        <w:t xml:space="preserve"> </w:t>
      </w:r>
      <w:r>
        <w:rPr>
          <w:spacing w:val="-2"/>
        </w:rPr>
        <w:t>Policy</w:t>
      </w:r>
    </w:p>
    <w:p w14:paraId="08A637EC" w14:textId="430FC89E" w:rsidR="00107F2F" w:rsidRDefault="00000000">
      <w:pPr>
        <w:pStyle w:val="BodyText"/>
        <w:spacing w:before="205" w:line="278" w:lineRule="auto"/>
        <w:ind w:left="120" w:right="115"/>
        <w:jc w:val="both"/>
      </w:pPr>
      <w:r>
        <w:rPr>
          <w:color w:val="4D4442"/>
          <w:spacing w:val="-2"/>
        </w:rPr>
        <w:t>Sanders</w:t>
      </w:r>
      <w:r>
        <w:rPr>
          <w:color w:val="4D4442"/>
          <w:spacing w:val="-6"/>
        </w:rPr>
        <w:t xml:space="preserve"> </w:t>
      </w:r>
      <w:r>
        <w:rPr>
          <w:color w:val="4D4442"/>
          <w:spacing w:val="-2"/>
        </w:rPr>
        <w:t>Morris</w:t>
      </w:r>
      <w:r>
        <w:rPr>
          <w:color w:val="4D4442"/>
          <w:spacing w:val="-6"/>
        </w:rPr>
        <w:t xml:space="preserve"> </w:t>
      </w:r>
      <w:r>
        <w:rPr>
          <w:color w:val="4D4442"/>
          <w:spacing w:val="-2"/>
        </w:rPr>
        <w:t>LLC</w:t>
      </w:r>
      <w:r>
        <w:rPr>
          <w:color w:val="4D4442"/>
          <w:spacing w:val="-7"/>
        </w:rPr>
        <w:t xml:space="preserve"> </w:t>
      </w:r>
      <w:r>
        <w:rPr>
          <w:color w:val="4D4442"/>
          <w:spacing w:val="-2"/>
        </w:rPr>
        <w:t>(referred</w:t>
      </w:r>
      <w:r>
        <w:rPr>
          <w:color w:val="4D4442"/>
          <w:spacing w:val="-6"/>
        </w:rPr>
        <w:t xml:space="preserve"> </w:t>
      </w:r>
      <w:r>
        <w:rPr>
          <w:color w:val="4D4442"/>
          <w:spacing w:val="-2"/>
        </w:rPr>
        <w:t>to</w:t>
      </w:r>
      <w:r>
        <w:rPr>
          <w:color w:val="4D4442"/>
          <w:spacing w:val="-7"/>
        </w:rPr>
        <w:t xml:space="preserve"> </w:t>
      </w:r>
      <w:r>
        <w:rPr>
          <w:color w:val="4D4442"/>
          <w:spacing w:val="-2"/>
        </w:rPr>
        <w:t>as</w:t>
      </w:r>
      <w:r>
        <w:rPr>
          <w:color w:val="4D4442"/>
          <w:spacing w:val="-6"/>
        </w:rPr>
        <w:t xml:space="preserve"> </w:t>
      </w:r>
      <w:r>
        <w:rPr>
          <w:color w:val="4D4442"/>
          <w:spacing w:val="-2"/>
        </w:rPr>
        <w:t>“</w:t>
      </w:r>
      <w:r w:rsidR="001B016B">
        <w:rPr>
          <w:color w:val="4D4442"/>
          <w:spacing w:val="-2"/>
        </w:rPr>
        <w:t>SM</w:t>
      </w:r>
      <w:r>
        <w:rPr>
          <w:color w:val="4D4442"/>
          <w:spacing w:val="-2"/>
        </w:rPr>
        <w:t>”)</w:t>
      </w:r>
      <w:r>
        <w:rPr>
          <w:color w:val="4D4442"/>
          <w:spacing w:val="-8"/>
        </w:rPr>
        <w:t xml:space="preserve"> </w:t>
      </w:r>
      <w:r>
        <w:rPr>
          <w:color w:val="4D4442"/>
          <w:spacing w:val="-2"/>
        </w:rPr>
        <w:t>maintains</w:t>
      </w:r>
      <w:r>
        <w:rPr>
          <w:color w:val="4D4442"/>
          <w:spacing w:val="-6"/>
        </w:rPr>
        <w:t xml:space="preserve"> </w:t>
      </w:r>
      <w:r>
        <w:rPr>
          <w:color w:val="4D4442"/>
          <w:spacing w:val="-2"/>
        </w:rPr>
        <w:t>physical,</w:t>
      </w:r>
      <w:r>
        <w:rPr>
          <w:color w:val="4D4442"/>
          <w:spacing w:val="-7"/>
        </w:rPr>
        <w:t xml:space="preserve"> </w:t>
      </w:r>
      <w:r>
        <w:rPr>
          <w:color w:val="4D4442"/>
          <w:spacing w:val="-2"/>
        </w:rPr>
        <w:t>electronic,</w:t>
      </w:r>
      <w:r>
        <w:rPr>
          <w:color w:val="4D4442"/>
          <w:spacing w:val="-7"/>
        </w:rPr>
        <w:t xml:space="preserve"> </w:t>
      </w:r>
      <w:r>
        <w:rPr>
          <w:color w:val="4D4442"/>
          <w:spacing w:val="-2"/>
        </w:rPr>
        <w:t>and</w:t>
      </w:r>
      <w:r>
        <w:rPr>
          <w:color w:val="4D4442"/>
          <w:spacing w:val="-6"/>
        </w:rPr>
        <w:t xml:space="preserve"> </w:t>
      </w:r>
      <w:r>
        <w:rPr>
          <w:color w:val="4D4442"/>
          <w:spacing w:val="-2"/>
        </w:rPr>
        <w:t>procedural</w:t>
      </w:r>
      <w:r>
        <w:rPr>
          <w:color w:val="4D4442"/>
          <w:spacing w:val="-7"/>
        </w:rPr>
        <w:t xml:space="preserve"> </w:t>
      </w:r>
      <w:r>
        <w:rPr>
          <w:color w:val="4D4442"/>
          <w:spacing w:val="-2"/>
        </w:rPr>
        <w:t xml:space="preserve">safeguards </w:t>
      </w:r>
      <w:r>
        <w:rPr>
          <w:color w:val="4D4442"/>
        </w:rPr>
        <w:t>that</w:t>
      </w:r>
      <w:r>
        <w:rPr>
          <w:color w:val="4D4442"/>
          <w:spacing w:val="-8"/>
        </w:rPr>
        <w:t xml:space="preserve"> </w:t>
      </w:r>
      <w:r>
        <w:rPr>
          <w:color w:val="4D4442"/>
        </w:rPr>
        <w:t>comply</w:t>
      </w:r>
      <w:r>
        <w:rPr>
          <w:color w:val="4D4442"/>
          <w:spacing w:val="-7"/>
        </w:rPr>
        <w:t xml:space="preserve"> </w:t>
      </w:r>
      <w:r>
        <w:rPr>
          <w:color w:val="4D4442"/>
        </w:rPr>
        <w:t>with</w:t>
      </w:r>
      <w:r>
        <w:rPr>
          <w:color w:val="4D4442"/>
          <w:spacing w:val="-7"/>
        </w:rPr>
        <w:t xml:space="preserve"> </w:t>
      </w:r>
      <w:r>
        <w:rPr>
          <w:color w:val="4D4442"/>
        </w:rPr>
        <w:t>federal</w:t>
      </w:r>
      <w:r>
        <w:rPr>
          <w:color w:val="4D4442"/>
          <w:spacing w:val="-6"/>
        </w:rPr>
        <w:t xml:space="preserve"> </w:t>
      </w:r>
      <w:r>
        <w:rPr>
          <w:color w:val="4D4442"/>
        </w:rPr>
        <w:t>standards</w:t>
      </w:r>
      <w:r>
        <w:rPr>
          <w:color w:val="4D4442"/>
          <w:spacing w:val="-7"/>
        </w:rPr>
        <w:t xml:space="preserve"> </w:t>
      </w:r>
      <w:r>
        <w:rPr>
          <w:color w:val="4D4442"/>
        </w:rPr>
        <w:t>to</w:t>
      </w:r>
      <w:r>
        <w:rPr>
          <w:color w:val="4D4442"/>
          <w:spacing w:val="-7"/>
        </w:rPr>
        <w:t xml:space="preserve"> </w:t>
      </w:r>
      <w:r>
        <w:rPr>
          <w:color w:val="4D4442"/>
        </w:rPr>
        <w:t>protect</w:t>
      </w:r>
      <w:r>
        <w:rPr>
          <w:color w:val="4D4442"/>
          <w:spacing w:val="-8"/>
        </w:rPr>
        <w:t xml:space="preserve"> </w:t>
      </w:r>
      <w:r>
        <w:rPr>
          <w:color w:val="4D4442"/>
        </w:rPr>
        <w:t>its</w:t>
      </w:r>
      <w:r>
        <w:rPr>
          <w:color w:val="4D4442"/>
          <w:spacing w:val="-5"/>
        </w:rPr>
        <w:t xml:space="preserve"> </w:t>
      </w:r>
      <w:r>
        <w:rPr>
          <w:color w:val="4D4442"/>
        </w:rPr>
        <w:t>clients’</w:t>
      </w:r>
      <w:r>
        <w:rPr>
          <w:color w:val="4D4442"/>
          <w:spacing w:val="-7"/>
        </w:rPr>
        <w:t xml:space="preserve"> </w:t>
      </w:r>
      <w:r>
        <w:rPr>
          <w:color w:val="4D4442"/>
        </w:rPr>
        <w:t>nonpublic</w:t>
      </w:r>
      <w:r>
        <w:rPr>
          <w:color w:val="4D4442"/>
          <w:spacing w:val="-7"/>
        </w:rPr>
        <w:t xml:space="preserve"> </w:t>
      </w:r>
      <w:r>
        <w:rPr>
          <w:color w:val="4D4442"/>
        </w:rPr>
        <w:t>personal</w:t>
      </w:r>
      <w:r>
        <w:rPr>
          <w:color w:val="4D4442"/>
          <w:spacing w:val="-7"/>
        </w:rPr>
        <w:t xml:space="preserve"> </w:t>
      </w:r>
      <w:r>
        <w:rPr>
          <w:color w:val="4D4442"/>
        </w:rPr>
        <w:t>information</w:t>
      </w:r>
      <w:r>
        <w:rPr>
          <w:color w:val="4D4442"/>
          <w:spacing w:val="-7"/>
        </w:rPr>
        <w:t xml:space="preserve"> </w:t>
      </w:r>
      <w:r>
        <w:rPr>
          <w:color w:val="4D4442"/>
        </w:rPr>
        <w:t xml:space="preserve">(“information”). </w:t>
      </w:r>
      <w:r>
        <w:rPr>
          <w:color w:val="4D4442"/>
          <w:spacing w:val="-2"/>
        </w:rPr>
        <w:t>Through</w:t>
      </w:r>
      <w:r>
        <w:rPr>
          <w:color w:val="4D4442"/>
          <w:spacing w:val="-8"/>
        </w:rPr>
        <w:t xml:space="preserve"> </w:t>
      </w:r>
      <w:r>
        <w:rPr>
          <w:color w:val="4D4442"/>
          <w:spacing w:val="-2"/>
        </w:rPr>
        <w:t>this</w:t>
      </w:r>
      <w:r>
        <w:rPr>
          <w:color w:val="4D4442"/>
          <w:spacing w:val="-8"/>
        </w:rPr>
        <w:t xml:space="preserve"> </w:t>
      </w:r>
      <w:r>
        <w:rPr>
          <w:color w:val="4D4442"/>
          <w:spacing w:val="-2"/>
        </w:rPr>
        <w:t>policy</w:t>
      </w:r>
      <w:r>
        <w:rPr>
          <w:color w:val="4D4442"/>
          <w:spacing w:val="-8"/>
        </w:rPr>
        <w:t xml:space="preserve"> </w:t>
      </w:r>
      <w:r>
        <w:rPr>
          <w:color w:val="4D4442"/>
          <w:spacing w:val="-2"/>
        </w:rPr>
        <w:t>and</w:t>
      </w:r>
      <w:r>
        <w:rPr>
          <w:color w:val="4D4442"/>
          <w:spacing w:val="-8"/>
        </w:rPr>
        <w:t xml:space="preserve"> </w:t>
      </w:r>
      <w:r>
        <w:rPr>
          <w:color w:val="4D4442"/>
          <w:spacing w:val="-2"/>
        </w:rPr>
        <w:t>its</w:t>
      </w:r>
      <w:r>
        <w:rPr>
          <w:color w:val="4D4442"/>
          <w:spacing w:val="-8"/>
        </w:rPr>
        <w:t xml:space="preserve"> </w:t>
      </w:r>
      <w:r>
        <w:rPr>
          <w:color w:val="4D4442"/>
          <w:spacing w:val="-2"/>
        </w:rPr>
        <w:t>underlying</w:t>
      </w:r>
      <w:r>
        <w:rPr>
          <w:color w:val="4D4442"/>
          <w:spacing w:val="-10"/>
        </w:rPr>
        <w:t xml:space="preserve"> </w:t>
      </w:r>
      <w:r>
        <w:rPr>
          <w:color w:val="4D4442"/>
          <w:spacing w:val="-2"/>
        </w:rPr>
        <w:t>procedures,</w:t>
      </w:r>
      <w:r>
        <w:rPr>
          <w:color w:val="4D4442"/>
          <w:spacing w:val="-7"/>
        </w:rPr>
        <w:t xml:space="preserve"> </w:t>
      </w:r>
      <w:r w:rsidR="001B016B">
        <w:rPr>
          <w:color w:val="4D4442"/>
          <w:spacing w:val="-2"/>
        </w:rPr>
        <w:t>SM</w:t>
      </w:r>
      <w:r>
        <w:rPr>
          <w:color w:val="4D4442"/>
          <w:spacing w:val="-10"/>
        </w:rPr>
        <w:t xml:space="preserve"> </w:t>
      </w:r>
      <w:r>
        <w:rPr>
          <w:color w:val="4D4442"/>
          <w:spacing w:val="-2"/>
        </w:rPr>
        <w:t>attempts</w:t>
      </w:r>
      <w:r>
        <w:rPr>
          <w:color w:val="4D4442"/>
          <w:spacing w:val="-8"/>
        </w:rPr>
        <w:t xml:space="preserve"> </w:t>
      </w:r>
      <w:r>
        <w:rPr>
          <w:color w:val="4D4442"/>
          <w:spacing w:val="-2"/>
        </w:rPr>
        <w:t>to</w:t>
      </w:r>
      <w:r>
        <w:rPr>
          <w:color w:val="4D4442"/>
          <w:spacing w:val="-9"/>
        </w:rPr>
        <w:t xml:space="preserve"> </w:t>
      </w:r>
      <w:r>
        <w:rPr>
          <w:color w:val="4D4442"/>
          <w:spacing w:val="-2"/>
        </w:rPr>
        <w:t>secure</w:t>
      </w:r>
      <w:r>
        <w:rPr>
          <w:color w:val="4D4442"/>
          <w:spacing w:val="-8"/>
        </w:rPr>
        <w:t xml:space="preserve"> </w:t>
      </w:r>
      <w:r>
        <w:rPr>
          <w:color w:val="4D4442"/>
          <w:spacing w:val="-2"/>
        </w:rPr>
        <w:t>the</w:t>
      </w:r>
      <w:r>
        <w:rPr>
          <w:color w:val="4D4442"/>
          <w:spacing w:val="-8"/>
        </w:rPr>
        <w:t xml:space="preserve"> </w:t>
      </w:r>
      <w:r>
        <w:rPr>
          <w:color w:val="4D4442"/>
          <w:spacing w:val="-2"/>
        </w:rPr>
        <w:t>confidentiality</w:t>
      </w:r>
      <w:r>
        <w:rPr>
          <w:color w:val="4D4442"/>
          <w:spacing w:val="-8"/>
        </w:rPr>
        <w:t xml:space="preserve"> </w:t>
      </w:r>
      <w:r>
        <w:rPr>
          <w:color w:val="4D4442"/>
          <w:spacing w:val="-2"/>
        </w:rPr>
        <w:t>of</w:t>
      </w:r>
      <w:r>
        <w:rPr>
          <w:color w:val="4D4442"/>
          <w:spacing w:val="-9"/>
        </w:rPr>
        <w:t xml:space="preserve"> </w:t>
      </w:r>
      <w:r>
        <w:rPr>
          <w:color w:val="4D4442"/>
          <w:spacing w:val="-2"/>
        </w:rPr>
        <w:t xml:space="preserve">customer </w:t>
      </w:r>
      <w:r>
        <w:rPr>
          <w:color w:val="4D4442"/>
        </w:rPr>
        <w:t>records</w:t>
      </w:r>
      <w:r>
        <w:rPr>
          <w:color w:val="4D4442"/>
          <w:spacing w:val="-7"/>
        </w:rPr>
        <w:t xml:space="preserve"> </w:t>
      </w:r>
      <w:r>
        <w:rPr>
          <w:color w:val="4D4442"/>
        </w:rPr>
        <w:t>and</w:t>
      </w:r>
      <w:r>
        <w:rPr>
          <w:color w:val="4D4442"/>
          <w:spacing w:val="-7"/>
        </w:rPr>
        <w:t xml:space="preserve"> </w:t>
      </w:r>
      <w:r>
        <w:rPr>
          <w:color w:val="4D4442"/>
        </w:rPr>
        <w:t>information</w:t>
      </w:r>
      <w:r>
        <w:rPr>
          <w:color w:val="4D4442"/>
          <w:spacing w:val="-6"/>
        </w:rPr>
        <w:t xml:space="preserve"> </w:t>
      </w:r>
      <w:r>
        <w:rPr>
          <w:color w:val="4D4442"/>
        </w:rPr>
        <w:t>and</w:t>
      </w:r>
      <w:r>
        <w:rPr>
          <w:color w:val="4D4442"/>
          <w:spacing w:val="-7"/>
        </w:rPr>
        <w:t xml:space="preserve"> </w:t>
      </w:r>
      <w:r>
        <w:rPr>
          <w:color w:val="4D4442"/>
        </w:rPr>
        <w:t>protect</w:t>
      </w:r>
      <w:r>
        <w:rPr>
          <w:color w:val="4D4442"/>
          <w:spacing w:val="-8"/>
        </w:rPr>
        <w:t xml:space="preserve"> </w:t>
      </w:r>
      <w:r>
        <w:rPr>
          <w:color w:val="4D4442"/>
        </w:rPr>
        <w:t>against</w:t>
      </w:r>
      <w:r>
        <w:rPr>
          <w:color w:val="4D4442"/>
          <w:spacing w:val="-8"/>
        </w:rPr>
        <w:t xml:space="preserve"> </w:t>
      </w:r>
      <w:r>
        <w:rPr>
          <w:color w:val="4D4442"/>
        </w:rPr>
        <w:t>anticipated</w:t>
      </w:r>
      <w:r>
        <w:rPr>
          <w:color w:val="4D4442"/>
          <w:spacing w:val="-7"/>
        </w:rPr>
        <w:t xml:space="preserve"> </w:t>
      </w:r>
      <w:r>
        <w:rPr>
          <w:color w:val="4D4442"/>
        </w:rPr>
        <w:t>threats</w:t>
      </w:r>
      <w:r>
        <w:rPr>
          <w:color w:val="4D4442"/>
          <w:spacing w:val="-7"/>
        </w:rPr>
        <w:t xml:space="preserve"> </w:t>
      </w:r>
      <w:r>
        <w:rPr>
          <w:color w:val="4D4442"/>
        </w:rPr>
        <w:t>or</w:t>
      </w:r>
      <w:r>
        <w:rPr>
          <w:color w:val="4D4442"/>
          <w:spacing w:val="-7"/>
        </w:rPr>
        <w:t xml:space="preserve"> </w:t>
      </w:r>
      <w:r>
        <w:rPr>
          <w:color w:val="4D4442"/>
        </w:rPr>
        <w:t>hazards</w:t>
      </w:r>
      <w:r>
        <w:rPr>
          <w:color w:val="4D4442"/>
          <w:spacing w:val="-5"/>
        </w:rPr>
        <w:t xml:space="preserve"> </w:t>
      </w:r>
      <w:r>
        <w:rPr>
          <w:color w:val="4D4442"/>
        </w:rPr>
        <w:t>to</w:t>
      </w:r>
      <w:r>
        <w:rPr>
          <w:color w:val="4D4442"/>
          <w:spacing w:val="-8"/>
        </w:rPr>
        <w:t xml:space="preserve"> </w:t>
      </w:r>
      <w:r>
        <w:rPr>
          <w:color w:val="4D4442"/>
        </w:rPr>
        <w:t>the</w:t>
      </w:r>
      <w:r>
        <w:rPr>
          <w:color w:val="4D4442"/>
          <w:spacing w:val="-6"/>
        </w:rPr>
        <w:t xml:space="preserve"> </w:t>
      </w:r>
      <w:r>
        <w:rPr>
          <w:color w:val="4D4442"/>
        </w:rPr>
        <w:t>security</w:t>
      </w:r>
      <w:r>
        <w:rPr>
          <w:color w:val="4D4442"/>
          <w:spacing w:val="-7"/>
        </w:rPr>
        <w:t xml:space="preserve"> </w:t>
      </w:r>
      <w:r>
        <w:rPr>
          <w:color w:val="4D4442"/>
        </w:rPr>
        <w:t>or</w:t>
      </w:r>
      <w:r>
        <w:rPr>
          <w:color w:val="4D4442"/>
          <w:spacing w:val="-7"/>
        </w:rPr>
        <w:t xml:space="preserve"> </w:t>
      </w:r>
      <w:r>
        <w:rPr>
          <w:color w:val="4D4442"/>
        </w:rPr>
        <w:t>integrity</w:t>
      </w:r>
      <w:r>
        <w:rPr>
          <w:color w:val="4D4442"/>
          <w:spacing w:val="-7"/>
        </w:rPr>
        <w:t xml:space="preserve"> </w:t>
      </w:r>
      <w:r>
        <w:rPr>
          <w:color w:val="4D4442"/>
        </w:rPr>
        <w:t>of customer records and information.</w:t>
      </w:r>
    </w:p>
    <w:p w14:paraId="6BBC09F6" w14:textId="77777777" w:rsidR="00107F2F" w:rsidRDefault="00107F2F">
      <w:pPr>
        <w:pStyle w:val="BodyText"/>
        <w:spacing w:before="4"/>
        <w:rPr>
          <w:sz w:val="30"/>
        </w:rPr>
      </w:pPr>
    </w:p>
    <w:p w14:paraId="27D7092C" w14:textId="685FF51E" w:rsidR="00107F2F" w:rsidRDefault="00000000">
      <w:pPr>
        <w:pStyle w:val="BodyText"/>
        <w:spacing w:line="278" w:lineRule="auto"/>
        <w:ind w:left="120" w:right="116"/>
        <w:jc w:val="both"/>
      </w:pPr>
      <w:r>
        <w:rPr>
          <w:color w:val="4D4442"/>
        </w:rPr>
        <w:t>It</w:t>
      </w:r>
      <w:r>
        <w:rPr>
          <w:color w:val="4D4442"/>
          <w:spacing w:val="-16"/>
        </w:rPr>
        <w:t xml:space="preserve"> </w:t>
      </w:r>
      <w:r>
        <w:rPr>
          <w:color w:val="4D4442"/>
        </w:rPr>
        <w:t>is</w:t>
      </w:r>
      <w:r>
        <w:rPr>
          <w:color w:val="4D4442"/>
          <w:spacing w:val="-16"/>
        </w:rPr>
        <w:t xml:space="preserve"> </w:t>
      </w:r>
      <w:r>
        <w:rPr>
          <w:color w:val="4D4442"/>
        </w:rPr>
        <w:t>the</w:t>
      </w:r>
      <w:r>
        <w:rPr>
          <w:color w:val="4D4442"/>
          <w:spacing w:val="-16"/>
        </w:rPr>
        <w:t xml:space="preserve"> </w:t>
      </w:r>
      <w:r>
        <w:rPr>
          <w:color w:val="4D4442"/>
        </w:rPr>
        <w:t>policy</w:t>
      </w:r>
      <w:r>
        <w:rPr>
          <w:color w:val="4D4442"/>
          <w:spacing w:val="-16"/>
        </w:rPr>
        <w:t xml:space="preserve"> </w:t>
      </w:r>
      <w:r>
        <w:rPr>
          <w:color w:val="4D4442"/>
        </w:rPr>
        <w:t>of</w:t>
      </w:r>
      <w:r>
        <w:rPr>
          <w:color w:val="4D4442"/>
          <w:spacing w:val="-16"/>
        </w:rPr>
        <w:t xml:space="preserve"> </w:t>
      </w:r>
      <w:r w:rsidR="001B016B">
        <w:rPr>
          <w:color w:val="4D4442"/>
        </w:rPr>
        <w:t>SM</w:t>
      </w:r>
      <w:r>
        <w:rPr>
          <w:color w:val="4D4442"/>
          <w:spacing w:val="-15"/>
        </w:rPr>
        <w:t xml:space="preserve"> </w:t>
      </w:r>
      <w:r>
        <w:rPr>
          <w:color w:val="4D4442"/>
        </w:rPr>
        <w:t>to</w:t>
      </w:r>
      <w:r>
        <w:rPr>
          <w:color w:val="4D4442"/>
          <w:spacing w:val="-16"/>
        </w:rPr>
        <w:t xml:space="preserve"> </w:t>
      </w:r>
      <w:r>
        <w:rPr>
          <w:color w:val="4D4442"/>
        </w:rPr>
        <w:t>restrict</w:t>
      </w:r>
      <w:r>
        <w:rPr>
          <w:color w:val="4D4442"/>
          <w:spacing w:val="-16"/>
        </w:rPr>
        <w:t xml:space="preserve"> </w:t>
      </w:r>
      <w:r>
        <w:rPr>
          <w:color w:val="4D4442"/>
        </w:rPr>
        <w:t>access</w:t>
      </w:r>
      <w:r>
        <w:rPr>
          <w:color w:val="4D4442"/>
          <w:spacing w:val="-16"/>
        </w:rPr>
        <w:t xml:space="preserve"> </w:t>
      </w:r>
      <w:r>
        <w:rPr>
          <w:color w:val="4D4442"/>
        </w:rPr>
        <w:t>to</w:t>
      </w:r>
      <w:r>
        <w:rPr>
          <w:color w:val="4D4442"/>
          <w:spacing w:val="-16"/>
        </w:rPr>
        <w:t xml:space="preserve"> </w:t>
      </w:r>
      <w:r>
        <w:rPr>
          <w:color w:val="4D4442"/>
        </w:rPr>
        <w:t>all</w:t>
      </w:r>
      <w:r>
        <w:rPr>
          <w:color w:val="4D4442"/>
          <w:spacing w:val="-16"/>
        </w:rPr>
        <w:t xml:space="preserve"> </w:t>
      </w:r>
      <w:r>
        <w:rPr>
          <w:color w:val="4D4442"/>
        </w:rPr>
        <w:t>current</w:t>
      </w:r>
      <w:r>
        <w:rPr>
          <w:color w:val="4D4442"/>
          <w:spacing w:val="-15"/>
        </w:rPr>
        <w:t xml:space="preserve"> </w:t>
      </w:r>
      <w:r>
        <w:rPr>
          <w:color w:val="4D4442"/>
        </w:rPr>
        <w:t>and</w:t>
      </w:r>
      <w:r>
        <w:rPr>
          <w:color w:val="4D4442"/>
          <w:spacing w:val="-16"/>
        </w:rPr>
        <w:t xml:space="preserve"> </w:t>
      </w:r>
      <w:r>
        <w:rPr>
          <w:color w:val="4D4442"/>
        </w:rPr>
        <w:t>former</w:t>
      </w:r>
      <w:r>
        <w:rPr>
          <w:color w:val="4D4442"/>
          <w:spacing w:val="-16"/>
        </w:rPr>
        <w:t xml:space="preserve"> </w:t>
      </w:r>
      <w:r>
        <w:rPr>
          <w:color w:val="4D4442"/>
        </w:rPr>
        <w:t>clients’</w:t>
      </w:r>
      <w:r>
        <w:rPr>
          <w:color w:val="4D4442"/>
          <w:spacing w:val="-16"/>
        </w:rPr>
        <w:t xml:space="preserve"> </w:t>
      </w:r>
      <w:r>
        <w:rPr>
          <w:color w:val="4D4442"/>
        </w:rPr>
        <w:t>information</w:t>
      </w:r>
      <w:r>
        <w:rPr>
          <w:color w:val="4D4442"/>
          <w:spacing w:val="-16"/>
        </w:rPr>
        <w:t xml:space="preserve"> </w:t>
      </w:r>
      <w:r>
        <w:rPr>
          <w:color w:val="4D4442"/>
        </w:rPr>
        <w:t>(i.e.,</w:t>
      </w:r>
      <w:r>
        <w:rPr>
          <w:color w:val="4D4442"/>
          <w:spacing w:val="-15"/>
        </w:rPr>
        <w:t xml:space="preserve"> </w:t>
      </w:r>
      <w:r>
        <w:rPr>
          <w:color w:val="4D4442"/>
        </w:rPr>
        <w:t>information</w:t>
      </w:r>
      <w:r>
        <w:rPr>
          <w:color w:val="4D4442"/>
          <w:spacing w:val="-16"/>
        </w:rPr>
        <w:t xml:space="preserve"> </w:t>
      </w:r>
      <w:r>
        <w:rPr>
          <w:color w:val="4D4442"/>
        </w:rPr>
        <w:t xml:space="preserve">and records pertaining to personal background, investment objectives, financial situation, tax </w:t>
      </w:r>
      <w:r>
        <w:rPr>
          <w:color w:val="4D4442"/>
          <w:spacing w:val="-4"/>
        </w:rPr>
        <w:t>information/returns,</w:t>
      </w:r>
      <w:r>
        <w:rPr>
          <w:color w:val="4D4442"/>
          <w:spacing w:val="-12"/>
        </w:rPr>
        <w:t xml:space="preserve"> </w:t>
      </w:r>
      <w:r>
        <w:rPr>
          <w:color w:val="4D4442"/>
          <w:spacing w:val="-4"/>
        </w:rPr>
        <w:t>investment</w:t>
      </w:r>
      <w:r>
        <w:rPr>
          <w:color w:val="4D4442"/>
          <w:spacing w:val="-12"/>
        </w:rPr>
        <w:t xml:space="preserve"> </w:t>
      </w:r>
      <w:r>
        <w:rPr>
          <w:color w:val="4D4442"/>
          <w:spacing w:val="-4"/>
        </w:rPr>
        <w:t>holdings,</w:t>
      </w:r>
      <w:r>
        <w:rPr>
          <w:color w:val="4D4442"/>
          <w:spacing w:val="-12"/>
        </w:rPr>
        <w:t xml:space="preserve"> </w:t>
      </w:r>
      <w:r>
        <w:rPr>
          <w:color w:val="4D4442"/>
          <w:spacing w:val="-4"/>
        </w:rPr>
        <w:t>account</w:t>
      </w:r>
      <w:r>
        <w:rPr>
          <w:color w:val="4D4442"/>
          <w:spacing w:val="-12"/>
        </w:rPr>
        <w:t xml:space="preserve"> </w:t>
      </w:r>
      <w:r>
        <w:rPr>
          <w:color w:val="4D4442"/>
          <w:spacing w:val="-4"/>
        </w:rPr>
        <w:t>numbers,</w:t>
      </w:r>
      <w:r>
        <w:rPr>
          <w:color w:val="4D4442"/>
          <w:spacing w:val="-12"/>
        </w:rPr>
        <w:t xml:space="preserve"> </w:t>
      </w:r>
      <w:r>
        <w:rPr>
          <w:color w:val="4D4442"/>
          <w:spacing w:val="-4"/>
        </w:rPr>
        <w:t>account</w:t>
      </w:r>
      <w:r>
        <w:rPr>
          <w:color w:val="4D4442"/>
          <w:spacing w:val="-11"/>
        </w:rPr>
        <w:t xml:space="preserve"> </w:t>
      </w:r>
      <w:r>
        <w:rPr>
          <w:color w:val="4D4442"/>
          <w:spacing w:val="-4"/>
        </w:rPr>
        <w:t>balances,</w:t>
      </w:r>
      <w:r>
        <w:rPr>
          <w:color w:val="4D4442"/>
          <w:spacing w:val="-12"/>
        </w:rPr>
        <w:t xml:space="preserve"> </w:t>
      </w:r>
      <w:r>
        <w:rPr>
          <w:color w:val="4D4442"/>
          <w:spacing w:val="-4"/>
        </w:rPr>
        <w:t>etc.)</w:t>
      </w:r>
      <w:r>
        <w:rPr>
          <w:color w:val="4D4442"/>
          <w:spacing w:val="-12"/>
        </w:rPr>
        <w:t xml:space="preserve"> </w:t>
      </w:r>
      <w:r>
        <w:rPr>
          <w:color w:val="4D4442"/>
          <w:spacing w:val="-4"/>
        </w:rPr>
        <w:t>to</w:t>
      </w:r>
      <w:r>
        <w:rPr>
          <w:color w:val="4D4442"/>
          <w:spacing w:val="-12"/>
        </w:rPr>
        <w:t xml:space="preserve"> </w:t>
      </w:r>
      <w:r>
        <w:rPr>
          <w:color w:val="4D4442"/>
          <w:spacing w:val="-4"/>
        </w:rPr>
        <w:t>those</w:t>
      </w:r>
      <w:r>
        <w:rPr>
          <w:color w:val="4D4442"/>
          <w:spacing w:val="-12"/>
        </w:rPr>
        <w:t xml:space="preserve"> </w:t>
      </w:r>
      <w:r>
        <w:rPr>
          <w:color w:val="4D4442"/>
          <w:spacing w:val="-4"/>
        </w:rPr>
        <w:t>employees</w:t>
      </w:r>
      <w:r>
        <w:rPr>
          <w:color w:val="4D4442"/>
          <w:spacing w:val="-12"/>
        </w:rPr>
        <w:t xml:space="preserve"> </w:t>
      </w:r>
      <w:r>
        <w:rPr>
          <w:color w:val="4D4442"/>
          <w:spacing w:val="-4"/>
        </w:rPr>
        <w:t xml:space="preserve">and </w:t>
      </w:r>
      <w:r>
        <w:rPr>
          <w:color w:val="4D4442"/>
          <w:spacing w:val="-2"/>
        </w:rPr>
        <w:t>affiliated/</w:t>
      </w:r>
      <w:r>
        <w:rPr>
          <w:color w:val="4D4442"/>
          <w:spacing w:val="-14"/>
        </w:rPr>
        <w:t xml:space="preserve"> </w:t>
      </w:r>
      <w:r>
        <w:rPr>
          <w:color w:val="4D4442"/>
          <w:spacing w:val="-2"/>
        </w:rPr>
        <w:t>nonaffiliated</w:t>
      </w:r>
      <w:r>
        <w:rPr>
          <w:color w:val="4D4442"/>
          <w:spacing w:val="-13"/>
        </w:rPr>
        <w:t xml:space="preserve"> </w:t>
      </w:r>
      <w:r>
        <w:rPr>
          <w:color w:val="4D4442"/>
          <w:spacing w:val="-2"/>
        </w:rPr>
        <w:t>entities</w:t>
      </w:r>
      <w:r>
        <w:rPr>
          <w:color w:val="4D4442"/>
          <w:spacing w:val="-12"/>
        </w:rPr>
        <w:t xml:space="preserve"> </w:t>
      </w:r>
      <w:r>
        <w:rPr>
          <w:color w:val="4D4442"/>
          <w:spacing w:val="-2"/>
        </w:rPr>
        <w:t>who</w:t>
      </w:r>
      <w:r>
        <w:rPr>
          <w:color w:val="4D4442"/>
          <w:spacing w:val="-14"/>
        </w:rPr>
        <w:t xml:space="preserve"> </w:t>
      </w:r>
      <w:r>
        <w:rPr>
          <w:color w:val="4D4442"/>
          <w:spacing w:val="-2"/>
        </w:rPr>
        <w:t>need</w:t>
      </w:r>
      <w:r>
        <w:rPr>
          <w:color w:val="4D4442"/>
          <w:spacing w:val="-14"/>
        </w:rPr>
        <w:t xml:space="preserve"> </w:t>
      </w:r>
      <w:r>
        <w:rPr>
          <w:color w:val="4D4442"/>
          <w:spacing w:val="-2"/>
        </w:rPr>
        <w:t>to</w:t>
      </w:r>
      <w:r>
        <w:rPr>
          <w:color w:val="4D4442"/>
          <w:spacing w:val="-13"/>
        </w:rPr>
        <w:t xml:space="preserve"> </w:t>
      </w:r>
      <w:r>
        <w:rPr>
          <w:color w:val="4D4442"/>
          <w:spacing w:val="-2"/>
        </w:rPr>
        <w:t>know</w:t>
      </w:r>
      <w:r>
        <w:rPr>
          <w:color w:val="4D4442"/>
          <w:spacing w:val="-12"/>
        </w:rPr>
        <w:t xml:space="preserve"> </w:t>
      </w:r>
      <w:r>
        <w:rPr>
          <w:color w:val="4D4442"/>
          <w:spacing w:val="-2"/>
        </w:rPr>
        <w:t>that</w:t>
      </w:r>
      <w:r>
        <w:rPr>
          <w:color w:val="4D4442"/>
          <w:spacing w:val="-14"/>
        </w:rPr>
        <w:t xml:space="preserve"> </w:t>
      </w:r>
      <w:r>
        <w:rPr>
          <w:color w:val="4D4442"/>
          <w:spacing w:val="-2"/>
        </w:rPr>
        <w:t>information</w:t>
      </w:r>
      <w:r>
        <w:rPr>
          <w:color w:val="4D4442"/>
          <w:spacing w:val="-13"/>
        </w:rPr>
        <w:t xml:space="preserve"> </w:t>
      </w:r>
      <w:r w:rsidR="001B016B">
        <w:rPr>
          <w:color w:val="4D4442"/>
          <w:spacing w:val="-2"/>
        </w:rPr>
        <w:t>to</w:t>
      </w:r>
      <w:r>
        <w:rPr>
          <w:color w:val="4D4442"/>
          <w:spacing w:val="-14"/>
        </w:rPr>
        <w:t xml:space="preserve"> </w:t>
      </w:r>
      <w:r>
        <w:rPr>
          <w:color w:val="4D4442"/>
          <w:spacing w:val="-2"/>
        </w:rPr>
        <w:t>provide</w:t>
      </w:r>
      <w:r>
        <w:rPr>
          <w:color w:val="4D4442"/>
          <w:spacing w:val="-12"/>
        </w:rPr>
        <w:t xml:space="preserve"> </w:t>
      </w:r>
      <w:r>
        <w:rPr>
          <w:color w:val="4D4442"/>
          <w:spacing w:val="-2"/>
        </w:rPr>
        <w:t>products</w:t>
      </w:r>
      <w:r>
        <w:rPr>
          <w:color w:val="4D4442"/>
          <w:spacing w:val="-12"/>
        </w:rPr>
        <w:t xml:space="preserve"> </w:t>
      </w:r>
      <w:r>
        <w:rPr>
          <w:color w:val="4D4442"/>
          <w:spacing w:val="-2"/>
        </w:rPr>
        <w:t>or</w:t>
      </w:r>
      <w:r>
        <w:rPr>
          <w:color w:val="4D4442"/>
          <w:spacing w:val="-14"/>
        </w:rPr>
        <w:t xml:space="preserve"> </w:t>
      </w:r>
      <w:r>
        <w:rPr>
          <w:color w:val="4D4442"/>
          <w:spacing w:val="-2"/>
        </w:rPr>
        <w:t xml:space="preserve">services </w:t>
      </w:r>
      <w:r>
        <w:rPr>
          <w:color w:val="4D4442"/>
          <w:spacing w:val="-4"/>
        </w:rPr>
        <w:t>in</w:t>
      </w:r>
      <w:r>
        <w:rPr>
          <w:color w:val="4D4442"/>
          <w:spacing w:val="-5"/>
        </w:rPr>
        <w:t xml:space="preserve"> </w:t>
      </w:r>
      <w:r>
        <w:rPr>
          <w:color w:val="4D4442"/>
          <w:spacing w:val="-4"/>
        </w:rPr>
        <w:t>furtherance of</w:t>
      </w:r>
      <w:r>
        <w:rPr>
          <w:color w:val="4D4442"/>
          <w:spacing w:val="-5"/>
        </w:rPr>
        <w:t xml:space="preserve"> </w:t>
      </w:r>
      <w:r>
        <w:rPr>
          <w:color w:val="4D4442"/>
          <w:spacing w:val="-4"/>
        </w:rPr>
        <w:t>the client’s engagement</w:t>
      </w:r>
      <w:r>
        <w:rPr>
          <w:color w:val="4D4442"/>
          <w:spacing w:val="-6"/>
        </w:rPr>
        <w:t xml:space="preserve"> </w:t>
      </w:r>
      <w:r>
        <w:rPr>
          <w:color w:val="4D4442"/>
          <w:spacing w:val="-4"/>
        </w:rPr>
        <w:t>of</w:t>
      </w:r>
      <w:r>
        <w:rPr>
          <w:color w:val="4D4442"/>
          <w:spacing w:val="-5"/>
        </w:rPr>
        <w:t xml:space="preserve"> </w:t>
      </w:r>
      <w:r w:rsidR="001B016B">
        <w:rPr>
          <w:color w:val="4D4442"/>
          <w:spacing w:val="-4"/>
        </w:rPr>
        <w:t>SM</w:t>
      </w:r>
      <w:r>
        <w:rPr>
          <w:color w:val="4D4442"/>
          <w:spacing w:val="-4"/>
        </w:rPr>
        <w:t>.</w:t>
      </w:r>
      <w:r>
        <w:rPr>
          <w:color w:val="4D4442"/>
          <w:spacing w:val="-5"/>
        </w:rPr>
        <w:t xml:space="preserve"> </w:t>
      </w:r>
      <w:r>
        <w:rPr>
          <w:color w:val="4D4442"/>
          <w:spacing w:val="-4"/>
        </w:rPr>
        <w:t>In</w:t>
      </w:r>
      <w:r>
        <w:rPr>
          <w:color w:val="4D4442"/>
          <w:spacing w:val="-5"/>
        </w:rPr>
        <w:t xml:space="preserve"> </w:t>
      </w:r>
      <w:r>
        <w:rPr>
          <w:color w:val="4D4442"/>
          <w:spacing w:val="-4"/>
        </w:rPr>
        <w:t>that</w:t>
      </w:r>
      <w:r>
        <w:rPr>
          <w:color w:val="4D4442"/>
          <w:spacing w:val="-6"/>
        </w:rPr>
        <w:t xml:space="preserve"> </w:t>
      </w:r>
      <w:r>
        <w:rPr>
          <w:color w:val="4D4442"/>
          <w:spacing w:val="-4"/>
        </w:rPr>
        <w:t>regard,</w:t>
      </w:r>
      <w:r>
        <w:rPr>
          <w:color w:val="4D4442"/>
          <w:spacing w:val="-6"/>
        </w:rPr>
        <w:t xml:space="preserve"> </w:t>
      </w:r>
      <w:r w:rsidR="001B016B">
        <w:rPr>
          <w:color w:val="4D4442"/>
          <w:spacing w:val="-4"/>
        </w:rPr>
        <w:t>SM</w:t>
      </w:r>
      <w:r>
        <w:rPr>
          <w:color w:val="4D4442"/>
          <w:spacing w:val="-5"/>
        </w:rPr>
        <w:t xml:space="preserve"> </w:t>
      </w:r>
      <w:r>
        <w:rPr>
          <w:color w:val="4D4442"/>
          <w:spacing w:val="-4"/>
        </w:rPr>
        <w:t>may disclose the</w:t>
      </w:r>
      <w:r>
        <w:rPr>
          <w:color w:val="4D4442"/>
          <w:spacing w:val="-6"/>
        </w:rPr>
        <w:t xml:space="preserve"> </w:t>
      </w:r>
      <w:r>
        <w:rPr>
          <w:color w:val="4D4442"/>
          <w:spacing w:val="-4"/>
        </w:rPr>
        <w:t>client’s information:</w:t>
      </w:r>
    </w:p>
    <w:p w14:paraId="7F87988C" w14:textId="494AE8A7" w:rsidR="00107F2F" w:rsidRDefault="00000000">
      <w:pPr>
        <w:pStyle w:val="BodyText"/>
        <w:spacing w:line="278" w:lineRule="auto"/>
        <w:ind w:left="120" w:right="117"/>
        <w:jc w:val="both"/>
      </w:pPr>
      <w:r>
        <w:rPr>
          <w:color w:val="4D4442"/>
        </w:rPr>
        <w:t xml:space="preserve">(1) to individuals and/or entities not affiliated with </w:t>
      </w:r>
      <w:r w:rsidR="001B016B">
        <w:rPr>
          <w:color w:val="4D4442"/>
        </w:rPr>
        <w:t>SM</w:t>
      </w:r>
      <w:r>
        <w:rPr>
          <w:color w:val="4D4442"/>
        </w:rPr>
        <w:t>, including, but not limited to the client’s other professional</w:t>
      </w:r>
      <w:r>
        <w:rPr>
          <w:color w:val="4D4442"/>
          <w:spacing w:val="-4"/>
        </w:rPr>
        <w:t xml:space="preserve"> </w:t>
      </w:r>
      <w:r>
        <w:rPr>
          <w:color w:val="4D4442"/>
        </w:rPr>
        <w:t>advisors</w:t>
      </w:r>
      <w:r>
        <w:rPr>
          <w:color w:val="4D4442"/>
          <w:spacing w:val="-3"/>
        </w:rPr>
        <w:t xml:space="preserve"> </w:t>
      </w:r>
      <w:r>
        <w:rPr>
          <w:color w:val="4D4442"/>
        </w:rPr>
        <w:t>and/or</w:t>
      </w:r>
      <w:r>
        <w:rPr>
          <w:color w:val="4D4442"/>
          <w:spacing w:val="-4"/>
        </w:rPr>
        <w:t xml:space="preserve"> </w:t>
      </w:r>
      <w:r>
        <w:rPr>
          <w:color w:val="4D4442"/>
        </w:rPr>
        <w:t>certain</w:t>
      </w:r>
      <w:r>
        <w:rPr>
          <w:color w:val="4D4442"/>
          <w:spacing w:val="-4"/>
        </w:rPr>
        <w:t xml:space="preserve"> </w:t>
      </w:r>
      <w:r>
        <w:rPr>
          <w:color w:val="4D4442"/>
        </w:rPr>
        <w:t>service</w:t>
      </w:r>
      <w:r>
        <w:rPr>
          <w:color w:val="4D4442"/>
          <w:spacing w:val="-4"/>
        </w:rPr>
        <w:t xml:space="preserve"> </w:t>
      </w:r>
      <w:r>
        <w:rPr>
          <w:color w:val="4D4442"/>
        </w:rPr>
        <w:t>providers</w:t>
      </w:r>
      <w:r>
        <w:rPr>
          <w:color w:val="4D4442"/>
          <w:spacing w:val="-3"/>
        </w:rPr>
        <w:t xml:space="preserve"> </w:t>
      </w:r>
      <w:r>
        <w:rPr>
          <w:color w:val="4D4442"/>
        </w:rPr>
        <w:t>that</w:t>
      </w:r>
      <w:r>
        <w:rPr>
          <w:color w:val="4D4442"/>
          <w:spacing w:val="-4"/>
        </w:rPr>
        <w:t xml:space="preserve"> </w:t>
      </w:r>
      <w:r>
        <w:rPr>
          <w:color w:val="4D4442"/>
        </w:rPr>
        <w:t>may</w:t>
      </w:r>
      <w:r>
        <w:rPr>
          <w:color w:val="4D4442"/>
          <w:spacing w:val="-4"/>
        </w:rPr>
        <w:t xml:space="preserve"> </w:t>
      </w:r>
      <w:r>
        <w:rPr>
          <w:color w:val="4D4442"/>
        </w:rPr>
        <w:t>be</w:t>
      </w:r>
      <w:r>
        <w:rPr>
          <w:color w:val="4D4442"/>
          <w:spacing w:val="-3"/>
        </w:rPr>
        <w:t xml:space="preserve"> </w:t>
      </w:r>
      <w:r>
        <w:rPr>
          <w:color w:val="4D4442"/>
        </w:rPr>
        <w:t>recommended</w:t>
      </w:r>
      <w:r>
        <w:rPr>
          <w:color w:val="4D4442"/>
          <w:spacing w:val="-4"/>
        </w:rPr>
        <w:t xml:space="preserve"> </w:t>
      </w:r>
      <w:r>
        <w:rPr>
          <w:color w:val="4D4442"/>
        </w:rPr>
        <w:t>or</w:t>
      </w:r>
      <w:r>
        <w:rPr>
          <w:color w:val="4D4442"/>
          <w:spacing w:val="-4"/>
        </w:rPr>
        <w:t xml:space="preserve"> </w:t>
      </w:r>
      <w:r>
        <w:rPr>
          <w:color w:val="4D4442"/>
        </w:rPr>
        <w:t>engaged</w:t>
      </w:r>
      <w:r>
        <w:rPr>
          <w:color w:val="4D4442"/>
          <w:spacing w:val="-4"/>
        </w:rPr>
        <w:t xml:space="preserve"> </w:t>
      </w:r>
      <w:r>
        <w:rPr>
          <w:color w:val="4D4442"/>
        </w:rPr>
        <w:t>by</w:t>
      </w:r>
      <w:r>
        <w:rPr>
          <w:color w:val="4D4442"/>
          <w:spacing w:val="-4"/>
        </w:rPr>
        <w:t xml:space="preserve"> </w:t>
      </w:r>
      <w:r w:rsidR="001B016B">
        <w:rPr>
          <w:color w:val="4D4442"/>
        </w:rPr>
        <w:t>SM</w:t>
      </w:r>
      <w:r>
        <w:rPr>
          <w:color w:val="4D4442"/>
          <w:spacing w:val="-5"/>
        </w:rPr>
        <w:t xml:space="preserve"> </w:t>
      </w:r>
      <w:r>
        <w:rPr>
          <w:color w:val="4D4442"/>
        </w:rPr>
        <w:t>in furtherance</w:t>
      </w:r>
      <w:r>
        <w:rPr>
          <w:color w:val="4D4442"/>
          <w:spacing w:val="-16"/>
        </w:rPr>
        <w:t xml:space="preserve"> </w:t>
      </w:r>
      <w:r>
        <w:rPr>
          <w:color w:val="4D4442"/>
        </w:rPr>
        <w:t>of</w:t>
      </w:r>
      <w:r>
        <w:rPr>
          <w:color w:val="4D4442"/>
          <w:spacing w:val="-16"/>
        </w:rPr>
        <w:t xml:space="preserve"> </w:t>
      </w:r>
      <w:r>
        <w:rPr>
          <w:color w:val="4D4442"/>
        </w:rPr>
        <w:t>the</w:t>
      </w:r>
      <w:r>
        <w:rPr>
          <w:color w:val="4D4442"/>
          <w:spacing w:val="-16"/>
        </w:rPr>
        <w:t xml:space="preserve"> </w:t>
      </w:r>
      <w:r>
        <w:rPr>
          <w:color w:val="4D4442"/>
        </w:rPr>
        <w:t>client’s</w:t>
      </w:r>
      <w:r>
        <w:rPr>
          <w:color w:val="4D4442"/>
          <w:spacing w:val="-16"/>
        </w:rPr>
        <w:t xml:space="preserve"> </w:t>
      </w:r>
      <w:r>
        <w:rPr>
          <w:color w:val="4D4442"/>
        </w:rPr>
        <w:t>engagement</w:t>
      </w:r>
      <w:r>
        <w:rPr>
          <w:color w:val="4D4442"/>
          <w:spacing w:val="-16"/>
        </w:rPr>
        <w:t xml:space="preserve"> </w:t>
      </w:r>
      <w:r>
        <w:rPr>
          <w:color w:val="4D4442"/>
        </w:rPr>
        <w:t>of</w:t>
      </w:r>
      <w:r>
        <w:rPr>
          <w:color w:val="4D4442"/>
          <w:spacing w:val="-15"/>
        </w:rPr>
        <w:t xml:space="preserve"> </w:t>
      </w:r>
      <w:r w:rsidR="001B016B">
        <w:rPr>
          <w:color w:val="4D4442"/>
        </w:rPr>
        <w:t>SM</w:t>
      </w:r>
      <w:r>
        <w:rPr>
          <w:color w:val="4D4442"/>
          <w:spacing w:val="-16"/>
        </w:rPr>
        <w:t xml:space="preserve"> </w:t>
      </w:r>
      <w:r>
        <w:rPr>
          <w:color w:val="4D4442"/>
        </w:rPr>
        <w:t>(i.e.,</w:t>
      </w:r>
      <w:r>
        <w:rPr>
          <w:color w:val="4D4442"/>
          <w:spacing w:val="-16"/>
        </w:rPr>
        <w:t xml:space="preserve"> </w:t>
      </w:r>
      <w:r>
        <w:rPr>
          <w:color w:val="4D4442"/>
        </w:rPr>
        <w:t>attorney,</w:t>
      </w:r>
      <w:r>
        <w:rPr>
          <w:color w:val="4D4442"/>
          <w:spacing w:val="-16"/>
        </w:rPr>
        <w:t xml:space="preserve"> </w:t>
      </w:r>
      <w:r>
        <w:rPr>
          <w:color w:val="4D4442"/>
        </w:rPr>
        <w:t>accountant,</w:t>
      </w:r>
      <w:r>
        <w:rPr>
          <w:color w:val="4D4442"/>
          <w:spacing w:val="-16"/>
        </w:rPr>
        <w:t xml:space="preserve"> </w:t>
      </w:r>
      <w:r>
        <w:rPr>
          <w:color w:val="4D4442"/>
        </w:rPr>
        <w:t>insurance</w:t>
      </w:r>
      <w:r>
        <w:rPr>
          <w:color w:val="4D4442"/>
          <w:spacing w:val="-16"/>
        </w:rPr>
        <w:t xml:space="preserve"> </w:t>
      </w:r>
      <w:r>
        <w:rPr>
          <w:color w:val="4D4442"/>
        </w:rPr>
        <w:t>agent,</w:t>
      </w:r>
      <w:r>
        <w:rPr>
          <w:color w:val="4D4442"/>
          <w:spacing w:val="-15"/>
        </w:rPr>
        <w:t xml:space="preserve"> </w:t>
      </w:r>
      <w:r>
        <w:rPr>
          <w:color w:val="4D4442"/>
        </w:rPr>
        <w:t>broker-dealer, investment</w:t>
      </w:r>
      <w:r>
        <w:rPr>
          <w:color w:val="4D4442"/>
          <w:spacing w:val="-14"/>
        </w:rPr>
        <w:t xml:space="preserve"> </w:t>
      </w:r>
      <w:r>
        <w:rPr>
          <w:color w:val="4D4442"/>
        </w:rPr>
        <w:t>adviser,</w:t>
      </w:r>
      <w:r>
        <w:rPr>
          <w:color w:val="4D4442"/>
          <w:spacing w:val="-14"/>
        </w:rPr>
        <w:t xml:space="preserve"> </w:t>
      </w:r>
      <w:r>
        <w:rPr>
          <w:color w:val="4D4442"/>
        </w:rPr>
        <w:t>account</w:t>
      </w:r>
      <w:r>
        <w:rPr>
          <w:color w:val="4D4442"/>
          <w:spacing w:val="-14"/>
        </w:rPr>
        <w:t xml:space="preserve"> </w:t>
      </w:r>
      <w:r>
        <w:rPr>
          <w:color w:val="4D4442"/>
        </w:rPr>
        <w:t>custodian,</w:t>
      </w:r>
      <w:r>
        <w:rPr>
          <w:color w:val="4D4442"/>
          <w:spacing w:val="-14"/>
        </w:rPr>
        <w:t xml:space="preserve"> </w:t>
      </w:r>
      <w:r>
        <w:rPr>
          <w:color w:val="4D4442"/>
        </w:rPr>
        <w:t>record</w:t>
      </w:r>
      <w:r>
        <w:rPr>
          <w:color w:val="4D4442"/>
          <w:spacing w:val="-14"/>
        </w:rPr>
        <w:t xml:space="preserve"> </w:t>
      </w:r>
      <w:r>
        <w:rPr>
          <w:color w:val="4D4442"/>
        </w:rPr>
        <w:t>keeper,</w:t>
      </w:r>
      <w:r>
        <w:rPr>
          <w:color w:val="4D4442"/>
          <w:spacing w:val="-14"/>
        </w:rPr>
        <w:t xml:space="preserve"> </w:t>
      </w:r>
      <w:r>
        <w:rPr>
          <w:color w:val="4D4442"/>
        </w:rPr>
        <w:t>etc.);</w:t>
      </w:r>
      <w:r>
        <w:rPr>
          <w:color w:val="4D4442"/>
          <w:spacing w:val="-14"/>
        </w:rPr>
        <w:t xml:space="preserve"> </w:t>
      </w:r>
      <w:r>
        <w:rPr>
          <w:color w:val="4D4442"/>
        </w:rPr>
        <w:t>(2)</w:t>
      </w:r>
      <w:r>
        <w:rPr>
          <w:color w:val="4D4442"/>
          <w:spacing w:val="-14"/>
        </w:rPr>
        <w:t xml:space="preserve"> </w:t>
      </w:r>
      <w:r>
        <w:rPr>
          <w:color w:val="4D4442"/>
        </w:rPr>
        <w:t>required</w:t>
      </w:r>
      <w:r>
        <w:rPr>
          <w:color w:val="4D4442"/>
          <w:spacing w:val="-14"/>
        </w:rPr>
        <w:t xml:space="preserve"> </w:t>
      </w:r>
      <w:r>
        <w:rPr>
          <w:color w:val="4D4442"/>
        </w:rPr>
        <w:t>to</w:t>
      </w:r>
      <w:r>
        <w:rPr>
          <w:color w:val="4D4442"/>
          <w:spacing w:val="-16"/>
        </w:rPr>
        <w:t xml:space="preserve"> </w:t>
      </w:r>
      <w:r>
        <w:rPr>
          <w:color w:val="4D4442"/>
        </w:rPr>
        <w:t>do</w:t>
      </w:r>
      <w:r>
        <w:rPr>
          <w:color w:val="4D4442"/>
          <w:spacing w:val="-14"/>
        </w:rPr>
        <w:t xml:space="preserve"> </w:t>
      </w:r>
      <w:r>
        <w:rPr>
          <w:color w:val="4D4442"/>
        </w:rPr>
        <w:t>so</w:t>
      </w:r>
      <w:r>
        <w:rPr>
          <w:color w:val="4D4442"/>
          <w:spacing w:val="-14"/>
        </w:rPr>
        <w:t xml:space="preserve"> </w:t>
      </w:r>
      <w:r>
        <w:rPr>
          <w:color w:val="4D4442"/>
        </w:rPr>
        <w:t>by</w:t>
      </w:r>
      <w:r>
        <w:rPr>
          <w:color w:val="4D4442"/>
          <w:spacing w:val="-14"/>
        </w:rPr>
        <w:t xml:space="preserve"> </w:t>
      </w:r>
      <w:r>
        <w:rPr>
          <w:color w:val="4D4442"/>
        </w:rPr>
        <w:t>judicial</w:t>
      </w:r>
      <w:r>
        <w:rPr>
          <w:color w:val="4D4442"/>
          <w:spacing w:val="-14"/>
        </w:rPr>
        <w:t xml:space="preserve"> </w:t>
      </w:r>
      <w:r>
        <w:rPr>
          <w:color w:val="4D4442"/>
        </w:rPr>
        <w:t>or</w:t>
      </w:r>
      <w:r>
        <w:rPr>
          <w:color w:val="4D4442"/>
          <w:spacing w:val="-15"/>
        </w:rPr>
        <w:t xml:space="preserve"> </w:t>
      </w:r>
      <w:r>
        <w:rPr>
          <w:color w:val="4D4442"/>
        </w:rPr>
        <w:t xml:space="preserve">regulatory </w:t>
      </w:r>
      <w:r>
        <w:rPr>
          <w:color w:val="4D4442"/>
          <w:spacing w:val="-2"/>
        </w:rPr>
        <w:t>process;</w:t>
      </w:r>
      <w:r>
        <w:rPr>
          <w:color w:val="4D4442"/>
          <w:spacing w:val="-14"/>
        </w:rPr>
        <w:t xml:space="preserve"> </w:t>
      </w:r>
      <w:r>
        <w:rPr>
          <w:color w:val="4D4442"/>
          <w:spacing w:val="-2"/>
        </w:rPr>
        <w:t>or</w:t>
      </w:r>
      <w:r>
        <w:rPr>
          <w:color w:val="4D4442"/>
          <w:spacing w:val="-14"/>
        </w:rPr>
        <w:t xml:space="preserve"> </w:t>
      </w:r>
      <w:r>
        <w:rPr>
          <w:color w:val="4D4442"/>
          <w:spacing w:val="-2"/>
        </w:rPr>
        <w:t>(3)</w:t>
      </w:r>
      <w:r>
        <w:rPr>
          <w:color w:val="4D4442"/>
          <w:spacing w:val="-14"/>
        </w:rPr>
        <w:t xml:space="preserve"> </w:t>
      </w:r>
      <w:r>
        <w:rPr>
          <w:color w:val="4D4442"/>
          <w:spacing w:val="-2"/>
        </w:rPr>
        <w:t>otherwise</w:t>
      </w:r>
      <w:r>
        <w:rPr>
          <w:color w:val="4D4442"/>
          <w:spacing w:val="-14"/>
        </w:rPr>
        <w:t xml:space="preserve"> </w:t>
      </w:r>
      <w:r>
        <w:rPr>
          <w:color w:val="4D4442"/>
          <w:spacing w:val="-2"/>
        </w:rPr>
        <w:t>permitted</w:t>
      </w:r>
      <w:r>
        <w:rPr>
          <w:color w:val="4D4442"/>
          <w:spacing w:val="-14"/>
        </w:rPr>
        <w:t xml:space="preserve"> </w:t>
      </w:r>
      <w:r>
        <w:rPr>
          <w:color w:val="4D4442"/>
          <w:spacing w:val="-2"/>
        </w:rPr>
        <w:t>to</w:t>
      </w:r>
      <w:r>
        <w:rPr>
          <w:color w:val="4D4442"/>
          <w:spacing w:val="-13"/>
        </w:rPr>
        <w:t xml:space="preserve"> </w:t>
      </w:r>
      <w:r>
        <w:rPr>
          <w:color w:val="4D4442"/>
          <w:spacing w:val="-2"/>
        </w:rPr>
        <w:t>do</w:t>
      </w:r>
      <w:r>
        <w:rPr>
          <w:color w:val="4D4442"/>
          <w:spacing w:val="-14"/>
        </w:rPr>
        <w:t xml:space="preserve"> </w:t>
      </w:r>
      <w:r>
        <w:rPr>
          <w:color w:val="4D4442"/>
          <w:spacing w:val="-2"/>
        </w:rPr>
        <w:t>so</w:t>
      </w:r>
      <w:r>
        <w:rPr>
          <w:color w:val="4D4442"/>
          <w:spacing w:val="-14"/>
        </w:rPr>
        <w:t xml:space="preserve"> </w:t>
      </w:r>
      <w:r>
        <w:rPr>
          <w:color w:val="4D4442"/>
          <w:spacing w:val="-2"/>
        </w:rPr>
        <w:t>in</w:t>
      </w:r>
      <w:r>
        <w:rPr>
          <w:color w:val="4D4442"/>
          <w:spacing w:val="-14"/>
        </w:rPr>
        <w:t xml:space="preserve"> </w:t>
      </w:r>
      <w:r>
        <w:rPr>
          <w:color w:val="4D4442"/>
          <w:spacing w:val="-2"/>
        </w:rPr>
        <w:t>accordance</w:t>
      </w:r>
      <w:r>
        <w:rPr>
          <w:color w:val="4D4442"/>
          <w:spacing w:val="-14"/>
        </w:rPr>
        <w:t xml:space="preserve"> </w:t>
      </w:r>
      <w:r>
        <w:rPr>
          <w:color w:val="4D4442"/>
          <w:spacing w:val="-2"/>
        </w:rPr>
        <w:t>with</w:t>
      </w:r>
      <w:r>
        <w:rPr>
          <w:color w:val="4D4442"/>
          <w:spacing w:val="-14"/>
        </w:rPr>
        <w:t xml:space="preserve"> </w:t>
      </w:r>
      <w:r>
        <w:rPr>
          <w:color w:val="4D4442"/>
          <w:spacing w:val="-2"/>
        </w:rPr>
        <w:t>the</w:t>
      </w:r>
      <w:r>
        <w:rPr>
          <w:color w:val="4D4442"/>
          <w:spacing w:val="-13"/>
        </w:rPr>
        <w:t xml:space="preserve"> </w:t>
      </w:r>
      <w:r>
        <w:rPr>
          <w:color w:val="4D4442"/>
          <w:spacing w:val="-2"/>
        </w:rPr>
        <w:t>parameters</w:t>
      </w:r>
      <w:r>
        <w:rPr>
          <w:color w:val="4D4442"/>
          <w:spacing w:val="-14"/>
        </w:rPr>
        <w:t xml:space="preserve"> </w:t>
      </w:r>
      <w:r>
        <w:rPr>
          <w:color w:val="4D4442"/>
          <w:spacing w:val="-2"/>
        </w:rPr>
        <w:t>of</w:t>
      </w:r>
      <w:r>
        <w:rPr>
          <w:color w:val="4D4442"/>
          <w:spacing w:val="-14"/>
        </w:rPr>
        <w:t xml:space="preserve"> </w:t>
      </w:r>
      <w:r>
        <w:rPr>
          <w:color w:val="4D4442"/>
          <w:spacing w:val="-2"/>
        </w:rPr>
        <w:t>applicable</w:t>
      </w:r>
      <w:r>
        <w:rPr>
          <w:color w:val="4D4442"/>
          <w:spacing w:val="-14"/>
        </w:rPr>
        <w:t xml:space="preserve"> </w:t>
      </w:r>
      <w:r>
        <w:rPr>
          <w:color w:val="4D4442"/>
          <w:spacing w:val="-2"/>
        </w:rPr>
        <w:t>federal</w:t>
      </w:r>
      <w:r>
        <w:rPr>
          <w:color w:val="4D4442"/>
          <w:spacing w:val="-14"/>
        </w:rPr>
        <w:t xml:space="preserve"> </w:t>
      </w:r>
      <w:r>
        <w:rPr>
          <w:color w:val="4D4442"/>
          <w:spacing w:val="-2"/>
        </w:rPr>
        <w:t xml:space="preserve">and/or </w:t>
      </w:r>
      <w:r>
        <w:rPr>
          <w:color w:val="4D4442"/>
        </w:rPr>
        <w:t>state privacy regulations.</w:t>
      </w:r>
    </w:p>
    <w:p w14:paraId="0FF44293" w14:textId="77777777" w:rsidR="00107F2F" w:rsidRDefault="00107F2F">
      <w:pPr>
        <w:pStyle w:val="BodyText"/>
        <w:spacing w:before="8"/>
        <w:rPr>
          <w:sz w:val="29"/>
        </w:rPr>
      </w:pPr>
    </w:p>
    <w:p w14:paraId="28AAC3DE" w14:textId="7F0D1EB4" w:rsidR="00107F2F" w:rsidRDefault="00000000">
      <w:pPr>
        <w:pStyle w:val="BodyText"/>
        <w:spacing w:line="278" w:lineRule="auto"/>
        <w:ind w:left="120" w:right="115"/>
        <w:jc w:val="both"/>
      </w:pPr>
      <w:r>
        <w:rPr>
          <w:color w:val="4D4442"/>
        </w:rPr>
        <w:t>The</w:t>
      </w:r>
      <w:r>
        <w:rPr>
          <w:color w:val="4D4442"/>
          <w:spacing w:val="-4"/>
        </w:rPr>
        <w:t xml:space="preserve"> </w:t>
      </w:r>
      <w:r>
        <w:rPr>
          <w:color w:val="4D4442"/>
        </w:rPr>
        <w:t>disclosure</w:t>
      </w:r>
      <w:r>
        <w:rPr>
          <w:color w:val="4D4442"/>
          <w:spacing w:val="-4"/>
        </w:rPr>
        <w:t xml:space="preserve"> </w:t>
      </w:r>
      <w:r>
        <w:rPr>
          <w:color w:val="4D4442"/>
        </w:rPr>
        <w:t>of</w:t>
      </w:r>
      <w:r>
        <w:rPr>
          <w:color w:val="4D4442"/>
          <w:spacing w:val="-5"/>
        </w:rPr>
        <w:t xml:space="preserve"> </w:t>
      </w:r>
      <w:r>
        <w:rPr>
          <w:color w:val="4D4442"/>
        </w:rPr>
        <w:t>information</w:t>
      </w:r>
      <w:r>
        <w:rPr>
          <w:color w:val="4D4442"/>
          <w:spacing w:val="-5"/>
        </w:rPr>
        <w:t xml:space="preserve"> </w:t>
      </w:r>
      <w:r>
        <w:rPr>
          <w:color w:val="4D4442"/>
        </w:rPr>
        <w:t>contained</w:t>
      </w:r>
      <w:r>
        <w:rPr>
          <w:color w:val="4D4442"/>
          <w:spacing w:val="-4"/>
        </w:rPr>
        <w:t xml:space="preserve"> </w:t>
      </w:r>
      <w:r>
        <w:rPr>
          <w:color w:val="4D4442"/>
        </w:rPr>
        <w:t>in</w:t>
      </w:r>
      <w:r>
        <w:rPr>
          <w:color w:val="4D4442"/>
          <w:spacing w:val="-5"/>
        </w:rPr>
        <w:t xml:space="preserve"> </w:t>
      </w:r>
      <w:r>
        <w:rPr>
          <w:color w:val="4D4442"/>
        </w:rPr>
        <w:t>any</w:t>
      </w:r>
      <w:r>
        <w:rPr>
          <w:color w:val="4D4442"/>
          <w:spacing w:val="-4"/>
        </w:rPr>
        <w:t xml:space="preserve"> </w:t>
      </w:r>
      <w:r>
        <w:rPr>
          <w:color w:val="4D4442"/>
        </w:rPr>
        <w:t>document</w:t>
      </w:r>
      <w:r>
        <w:rPr>
          <w:color w:val="4D4442"/>
          <w:spacing w:val="-5"/>
        </w:rPr>
        <w:t xml:space="preserve"> </w:t>
      </w:r>
      <w:r>
        <w:rPr>
          <w:color w:val="4D4442"/>
        </w:rPr>
        <w:t>completed</w:t>
      </w:r>
      <w:r>
        <w:rPr>
          <w:color w:val="4D4442"/>
          <w:spacing w:val="-4"/>
        </w:rPr>
        <w:t xml:space="preserve"> </w:t>
      </w:r>
      <w:r>
        <w:rPr>
          <w:color w:val="4D4442"/>
        </w:rPr>
        <w:t>by</w:t>
      </w:r>
      <w:r>
        <w:rPr>
          <w:color w:val="4D4442"/>
          <w:spacing w:val="-4"/>
        </w:rPr>
        <w:t xml:space="preserve"> </w:t>
      </w:r>
      <w:r>
        <w:rPr>
          <w:color w:val="4D4442"/>
        </w:rPr>
        <w:t>the</w:t>
      </w:r>
      <w:r>
        <w:rPr>
          <w:color w:val="4D4442"/>
          <w:spacing w:val="-4"/>
        </w:rPr>
        <w:t xml:space="preserve"> </w:t>
      </w:r>
      <w:r>
        <w:rPr>
          <w:color w:val="4D4442"/>
        </w:rPr>
        <w:t>client</w:t>
      </w:r>
      <w:r>
        <w:rPr>
          <w:color w:val="4D4442"/>
          <w:spacing w:val="-5"/>
        </w:rPr>
        <w:t xml:space="preserve"> </w:t>
      </w:r>
      <w:r>
        <w:rPr>
          <w:color w:val="4D4442"/>
        </w:rPr>
        <w:t>for</w:t>
      </w:r>
      <w:r>
        <w:rPr>
          <w:color w:val="4D4442"/>
          <w:spacing w:val="-4"/>
        </w:rPr>
        <w:t xml:space="preserve"> </w:t>
      </w:r>
      <w:r>
        <w:rPr>
          <w:color w:val="4D4442"/>
        </w:rPr>
        <w:t>processing</w:t>
      </w:r>
      <w:r>
        <w:rPr>
          <w:color w:val="4D4442"/>
          <w:spacing w:val="-6"/>
        </w:rPr>
        <w:t xml:space="preserve"> </w:t>
      </w:r>
      <w:r>
        <w:rPr>
          <w:color w:val="4D4442"/>
        </w:rPr>
        <w:t>and/or transmittal</w:t>
      </w:r>
      <w:r>
        <w:rPr>
          <w:color w:val="4D4442"/>
          <w:spacing w:val="-4"/>
        </w:rPr>
        <w:t xml:space="preserve"> </w:t>
      </w:r>
      <w:r>
        <w:rPr>
          <w:color w:val="4D4442"/>
        </w:rPr>
        <w:t>by</w:t>
      </w:r>
      <w:r>
        <w:rPr>
          <w:color w:val="4D4442"/>
          <w:spacing w:val="-4"/>
        </w:rPr>
        <w:t xml:space="preserve"> </w:t>
      </w:r>
      <w:r w:rsidR="001B016B">
        <w:rPr>
          <w:color w:val="4D4442"/>
        </w:rPr>
        <w:t>SM</w:t>
      </w:r>
      <w:r>
        <w:rPr>
          <w:color w:val="4D4442"/>
          <w:spacing w:val="-5"/>
        </w:rPr>
        <w:t xml:space="preserve"> </w:t>
      </w:r>
      <w:r>
        <w:rPr>
          <w:color w:val="4D4442"/>
        </w:rPr>
        <w:t>to</w:t>
      </w:r>
      <w:r>
        <w:rPr>
          <w:color w:val="4D4442"/>
          <w:spacing w:val="-5"/>
        </w:rPr>
        <w:t xml:space="preserve"> </w:t>
      </w:r>
      <w:r>
        <w:rPr>
          <w:color w:val="4D4442"/>
        </w:rPr>
        <w:t>facilitate</w:t>
      </w:r>
      <w:r>
        <w:rPr>
          <w:color w:val="4D4442"/>
          <w:spacing w:val="-3"/>
        </w:rPr>
        <w:t xml:space="preserve"> </w:t>
      </w:r>
      <w:r>
        <w:rPr>
          <w:color w:val="4D4442"/>
        </w:rPr>
        <w:t>the</w:t>
      </w:r>
      <w:r>
        <w:rPr>
          <w:color w:val="4D4442"/>
          <w:spacing w:val="-3"/>
        </w:rPr>
        <w:t xml:space="preserve"> </w:t>
      </w:r>
      <w:r>
        <w:rPr>
          <w:color w:val="4D4442"/>
        </w:rPr>
        <w:t>commencement/continuation/termination</w:t>
      </w:r>
      <w:r>
        <w:rPr>
          <w:color w:val="4D4442"/>
          <w:spacing w:val="-4"/>
        </w:rPr>
        <w:t xml:space="preserve"> </w:t>
      </w:r>
      <w:r>
        <w:rPr>
          <w:color w:val="4D4442"/>
        </w:rPr>
        <w:t>of</w:t>
      </w:r>
      <w:r>
        <w:rPr>
          <w:color w:val="4D4442"/>
          <w:spacing w:val="-5"/>
        </w:rPr>
        <w:t xml:space="preserve"> </w:t>
      </w:r>
      <w:r>
        <w:rPr>
          <w:color w:val="4D4442"/>
        </w:rPr>
        <w:t>a</w:t>
      </w:r>
      <w:r>
        <w:rPr>
          <w:color w:val="4D4442"/>
          <w:spacing w:val="-5"/>
        </w:rPr>
        <w:t xml:space="preserve"> </w:t>
      </w:r>
      <w:r>
        <w:rPr>
          <w:color w:val="4D4442"/>
        </w:rPr>
        <w:t>business</w:t>
      </w:r>
      <w:r>
        <w:rPr>
          <w:color w:val="4D4442"/>
          <w:spacing w:val="-3"/>
        </w:rPr>
        <w:t xml:space="preserve"> </w:t>
      </w:r>
      <w:r>
        <w:rPr>
          <w:color w:val="4D4442"/>
        </w:rPr>
        <w:t xml:space="preserve">relationship </w:t>
      </w:r>
      <w:r>
        <w:rPr>
          <w:color w:val="4D4442"/>
          <w:spacing w:val="-2"/>
        </w:rPr>
        <w:t>between</w:t>
      </w:r>
      <w:r>
        <w:rPr>
          <w:color w:val="4D4442"/>
          <w:spacing w:val="-10"/>
        </w:rPr>
        <w:t xml:space="preserve"> </w:t>
      </w:r>
      <w:r>
        <w:rPr>
          <w:color w:val="4D4442"/>
          <w:spacing w:val="-2"/>
        </w:rPr>
        <w:t>the</w:t>
      </w:r>
      <w:r>
        <w:rPr>
          <w:color w:val="4D4442"/>
          <w:spacing w:val="-9"/>
        </w:rPr>
        <w:t xml:space="preserve"> </w:t>
      </w:r>
      <w:r>
        <w:rPr>
          <w:color w:val="4D4442"/>
          <w:spacing w:val="-2"/>
        </w:rPr>
        <w:t>client</w:t>
      </w:r>
      <w:r>
        <w:rPr>
          <w:color w:val="4D4442"/>
          <w:spacing w:val="-11"/>
        </w:rPr>
        <w:t xml:space="preserve"> </w:t>
      </w:r>
      <w:r>
        <w:rPr>
          <w:color w:val="4D4442"/>
          <w:spacing w:val="-2"/>
        </w:rPr>
        <w:t>and/or</w:t>
      </w:r>
      <w:r>
        <w:rPr>
          <w:color w:val="4D4442"/>
          <w:spacing w:val="-10"/>
        </w:rPr>
        <w:t xml:space="preserve"> </w:t>
      </w:r>
      <w:r>
        <w:rPr>
          <w:color w:val="4D4442"/>
          <w:spacing w:val="-2"/>
        </w:rPr>
        <w:t>between</w:t>
      </w:r>
      <w:r>
        <w:rPr>
          <w:color w:val="4D4442"/>
          <w:spacing w:val="-13"/>
        </w:rPr>
        <w:t xml:space="preserve"> </w:t>
      </w:r>
      <w:r w:rsidR="001B016B">
        <w:rPr>
          <w:color w:val="4D4442"/>
          <w:spacing w:val="-2"/>
        </w:rPr>
        <w:t>SM</w:t>
      </w:r>
      <w:r>
        <w:rPr>
          <w:color w:val="4D4442"/>
          <w:spacing w:val="-11"/>
        </w:rPr>
        <w:t xml:space="preserve"> </w:t>
      </w:r>
      <w:r>
        <w:rPr>
          <w:color w:val="4D4442"/>
          <w:spacing w:val="-2"/>
        </w:rPr>
        <w:t>and</w:t>
      </w:r>
      <w:r>
        <w:rPr>
          <w:color w:val="4D4442"/>
          <w:spacing w:val="-10"/>
        </w:rPr>
        <w:t xml:space="preserve"> </w:t>
      </w:r>
      <w:r>
        <w:rPr>
          <w:color w:val="4D4442"/>
          <w:spacing w:val="-2"/>
        </w:rPr>
        <w:t>a</w:t>
      </w:r>
      <w:r>
        <w:rPr>
          <w:color w:val="4D4442"/>
          <w:spacing w:val="-11"/>
        </w:rPr>
        <w:t xml:space="preserve"> </w:t>
      </w:r>
      <w:r>
        <w:rPr>
          <w:color w:val="4D4442"/>
          <w:spacing w:val="-2"/>
        </w:rPr>
        <w:t>nonaffiliated</w:t>
      </w:r>
      <w:r>
        <w:rPr>
          <w:color w:val="4D4442"/>
          <w:spacing w:val="-10"/>
        </w:rPr>
        <w:t xml:space="preserve"> </w:t>
      </w:r>
      <w:r>
        <w:rPr>
          <w:color w:val="4D4442"/>
          <w:spacing w:val="-2"/>
        </w:rPr>
        <w:t>third</w:t>
      </w:r>
      <w:r>
        <w:rPr>
          <w:color w:val="4D4442"/>
          <w:spacing w:val="-10"/>
        </w:rPr>
        <w:t xml:space="preserve"> </w:t>
      </w:r>
      <w:r>
        <w:rPr>
          <w:color w:val="4D4442"/>
          <w:spacing w:val="-2"/>
        </w:rPr>
        <w:t>party</w:t>
      </w:r>
      <w:r>
        <w:rPr>
          <w:color w:val="4D4442"/>
          <w:spacing w:val="-10"/>
        </w:rPr>
        <w:t xml:space="preserve"> </w:t>
      </w:r>
      <w:r>
        <w:rPr>
          <w:color w:val="4D4442"/>
          <w:spacing w:val="-2"/>
        </w:rPr>
        <w:t>service</w:t>
      </w:r>
      <w:r>
        <w:rPr>
          <w:color w:val="4D4442"/>
          <w:spacing w:val="-9"/>
        </w:rPr>
        <w:t xml:space="preserve"> </w:t>
      </w:r>
      <w:r>
        <w:rPr>
          <w:color w:val="4D4442"/>
          <w:spacing w:val="-2"/>
        </w:rPr>
        <w:t>provider</w:t>
      </w:r>
      <w:r>
        <w:rPr>
          <w:color w:val="4D4442"/>
          <w:spacing w:val="-12"/>
        </w:rPr>
        <w:t xml:space="preserve"> </w:t>
      </w:r>
      <w:r>
        <w:rPr>
          <w:color w:val="4D4442"/>
          <w:spacing w:val="-2"/>
        </w:rPr>
        <w:t>(i.e.,</w:t>
      </w:r>
      <w:r>
        <w:rPr>
          <w:color w:val="4D4442"/>
          <w:spacing w:val="-11"/>
        </w:rPr>
        <w:t xml:space="preserve"> </w:t>
      </w:r>
      <w:r>
        <w:rPr>
          <w:color w:val="4D4442"/>
          <w:spacing w:val="-2"/>
        </w:rPr>
        <w:t xml:space="preserve">broker-dealer, </w:t>
      </w:r>
      <w:r>
        <w:rPr>
          <w:color w:val="4D4442"/>
          <w:spacing w:val="-6"/>
        </w:rPr>
        <w:t>investment adviser, account custodian, record keeper, insurance company, etc.), including, but not limited to, information contained in any document</w:t>
      </w:r>
      <w:r>
        <w:rPr>
          <w:color w:val="4D4442"/>
          <w:spacing w:val="-7"/>
        </w:rPr>
        <w:t xml:space="preserve"> </w:t>
      </w:r>
      <w:r>
        <w:rPr>
          <w:color w:val="4D4442"/>
          <w:spacing w:val="-6"/>
        </w:rPr>
        <w:t>completed and/or executed by the client</w:t>
      </w:r>
      <w:r>
        <w:rPr>
          <w:color w:val="4D4442"/>
          <w:spacing w:val="-7"/>
        </w:rPr>
        <w:t xml:space="preserve"> </w:t>
      </w:r>
      <w:r>
        <w:rPr>
          <w:color w:val="4D4442"/>
          <w:spacing w:val="-6"/>
        </w:rPr>
        <w:t xml:space="preserve">in furtherance of the client’s </w:t>
      </w:r>
      <w:r>
        <w:rPr>
          <w:color w:val="4D4442"/>
          <w:spacing w:val="-4"/>
        </w:rPr>
        <w:t>engagement</w:t>
      </w:r>
      <w:r>
        <w:rPr>
          <w:color w:val="4D4442"/>
          <w:spacing w:val="-12"/>
        </w:rPr>
        <w:t xml:space="preserve"> </w:t>
      </w:r>
      <w:r>
        <w:rPr>
          <w:color w:val="4D4442"/>
          <w:spacing w:val="-4"/>
        </w:rPr>
        <w:t>of</w:t>
      </w:r>
      <w:r>
        <w:rPr>
          <w:color w:val="4D4442"/>
          <w:spacing w:val="-11"/>
        </w:rPr>
        <w:t xml:space="preserve"> </w:t>
      </w:r>
      <w:r w:rsidR="001B016B">
        <w:rPr>
          <w:color w:val="4D4442"/>
          <w:spacing w:val="-4"/>
        </w:rPr>
        <w:t>SM</w:t>
      </w:r>
      <w:r>
        <w:rPr>
          <w:color w:val="4D4442"/>
          <w:spacing w:val="-12"/>
        </w:rPr>
        <w:t xml:space="preserve"> </w:t>
      </w:r>
      <w:r>
        <w:rPr>
          <w:color w:val="4D4442"/>
          <w:spacing w:val="-4"/>
        </w:rPr>
        <w:t>(i.e.,</w:t>
      </w:r>
      <w:r>
        <w:rPr>
          <w:color w:val="4D4442"/>
          <w:spacing w:val="-9"/>
        </w:rPr>
        <w:t xml:space="preserve"> </w:t>
      </w:r>
      <w:r>
        <w:rPr>
          <w:color w:val="4D4442"/>
          <w:spacing w:val="-4"/>
        </w:rPr>
        <w:t>advisory</w:t>
      </w:r>
      <w:r>
        <w:rPr>
          <w:color w:val="4D4442"/>
          <w:spacing w:val="-11"/>
        </w:rPr>
        <w:t xml:space="preserve"> </w:t>
      </w:r>
      <w:r>
        <w:rPr>
          <w:color w:val="4D4442"/>
          <w:spacing w:val="-4"/>
        </w:rPr>
        <w:t>agreement,</w:t>
      </w:r>
      <w:r>
        <w:rPr>
          <w:color w:val="4D4442"/>
          <w:spacing w:val="-12"/>
        </w:rPr>
        <w:t xml:space="preserve"> </w:t>
      </w:r>
      <w:r>
        <w:rPr>
          <w:color w:val="4D4442"/>
          <w:spacing w:val="-4"/>
        </w:rPr>
        <w:t>client</w:t>
      </w:r>
      <w:r>
        <w:rPr>
          <w:color w:val="4D4442"/>
          <w:spacing w:val="-12"/>
        </w:rPr>
        <w:t xml:space="preserve"> </w:t>
      </w:r>
      <w:r>
        <w:rPr>
          <w:color w:val="4D4442"/>
          <w:spacing w:val="-4"/>
        </w:rPr>
        <w:t>information</w:t>
      </w:r>
      <w:r>
        <w:rPr>
          <w:color w:val="4D4442"/>
          <w:spacing w:val="-11"/>
        </w:rPr>
        <w:t xml:space="preserve"> </w:t>
      </w:r>
      <w:r>
        <w:rPr>
          <w:color w:val="4D4442"/>
          <w:spacing w:val="-4"/>
        </w:rPr>
        <w:t>form,</w:t>
      </w:r>
      <w:r>
        <w:rPr>
          <w:color w:val="4D4442"/>
          <w:spacing w:val="-12"/>
        </w:rPr>
        <w:t xml:space="preserve"> </w:t>
      </w:r>
      <w:r>
        <w:rPr>
          <w:color w:val="4D4442"/>
          <w:spacing w:val="-4"/>
        </w:rPr>
        <w:t>etc.),</w:t>
      </w:r>
      <w:r>
        <w:rPr>
          <w:color w:val="4D4442"/>
          <w:spacing w:val="-12"/>
        </w:rPr>
        <w:t xml:space="preserve"> </w:t>
      </w:r>
      <w:r>
        <w:rPr>
          <w:color w:val="4D4442"/>
          <w:spacing w:val="-4"/>
        </w:rPr>
        <w:t>shall</w:t>
      </w:r>
      <w:r>
        <w:rPr>
          <w:color w:val="4D4442"/>
          <w:spacing w:val="-11"/>
        </w:rPr>
        <w:t xml:space="preserve"> </w:t>
      </w:r>
      <w:r>
        <w:rPr>
          <w:color w:val="4D4442"/>
          <w:spacing w:val="-4"/>
        </w:rPr>
        <w:t>be</w:t>
      </w:r>
      <w:r>
        <w:rPr>
          <w:color w:val="4D4442"/>
          <w:spacing w:val="-10"/>
        </w:rPr>
        <w:t xml:space="preserve"> </w:t>
      </w:r>
      <w:r>
        <w:rPr>
          <w:color w:val="4D4442"/>
          <w:spacing w:val="-4"/>
        </w:rPr>
        <w:t>deemed</w:t>
      </w:r>
      <w:r>
        <w:rPr>
          <w:color w:val="4D4442"/>
          <w:spacing w:val="-11"/>
        </w:rPr>
        <w:t xml:space="preserve"> </w:t>
      </w:r>
      <w:r>
        <w:rPr>
          <w:color w:val="4D4442"/>
          <w:spacing w:val="-4"/>
        </w:rPr>
        <w:t>as</w:t>
      </w:r>
      <w:r>
        <w:rPr>
          <w:color w:val="4D4442"/>
          <w:spacing w:val="-10"/>
        </w:rPr>
        <w:t xml:space="preserve"> </w:t>
      </w:r>
      <w:r>
        <w:rPr>
          <w:color w:val="4D4442"/>
          <w:spacing w:val="-4"/>
        </w:rPr>
        <w:t>having</w:t>
      </w:r>
      <w:r>
        <w:rPr>
          <w:color w:val="4D4442"/>
          <w:spacing w:val="-12"/>
        </w:rPr>
        <w:t xml:space="preserve"> </w:t>
      </w:r>
      <w:r>
        <w:rPr>
          <w:color w:val="4D4442"/>
          <w:spacing w:val="-4"/>
        </w:rPr>
        <w:t xml:space="preserve">been </w:t>
      </w:r>
      <w:r>
        <w:rPr>
          <w:color w:val="4D4442"/>
        </w:rPr>
        <w:t>automatically</w:t>
      </w:r>
      <w:r>
        <w:rPr>
          <w:color w:val="4D4442"/>
          <w:spacing w:val="-7"/>
        </w:rPr>
        <w:t xml:space="preserve"> </w:t>
      </w:r>
      <w:r>
        <w:rPr>
          <w:color w:val="4D4442"/>
        </w:rPr>
        <w:t>authorized</w:t>
      </w:r>
      <w:r>
        <w:rPr>
          <w:color w:val="4D4442"/>
          <w:spacing w:val="-7"/>
        </w:rPr>
        <w:t xml:space="preserve"> </w:t>
      </w:r>
      <w:r>
        <w:rPr>
          <w:color w:val="4D4442"/>
        </w:rPr>
        <w:t>by</w:t>
      </w:r>
      <w:r>
        <w:rPr>
          <w:color w:val="4D4442"/>
          <w:spacing w:val="-7"/>
        </w:rPr>
        <w:t xml:space="preserve"> </w:t>
      </w:r>
      <w:r>
        <w:rPr>
          <w:color w:val="4D4442"/>
        </w:rPr>
        <w:t>the</w:t>
      </w:r>
      <w:r>
        <w:rPr>
          <w:color w:val="4D4442"/>
          <w:spacing w:val="-7"/>
        </w:rPr>
        <w:t xml:space="preserve"> </w:t>
      </w:r>
      <w:r>
        <w:rPr>
          <w:color w:val="4D4442"/>
        </w:rPr>
        <w:t>client</w:t>
      </w:r>
      <w:r>
        <w:rPr>
          <w:color w:val="4D4442"/>
          <w:spacing w:val="-7"/>
        </w:rPr>
        <w:t xml:space="preserve"> </w:t>
      </w:r>
      <w:r>
        <w:rPr>
          <w:color w:val="4D4442"/>
        </w:rPr>
        <w:t>with</w:t>
      </w:r>
      <w:r>
        <w:rPr>
          <w:color w:val="4D4442"/>
          <w:spacing w:val="-7"/>
        </w:rPr>
        <w:t xml:space="preserve"> </w:t>
      </w:r>
      <w:r>
        <w:rPr>
          <w:color w:val="4D4442"/>
        </w:rPr>
        <w:t>respect</w:t>
      </w:r>
      <w:r>
        <w:rPr>
          <w:color w:val="4D4442"/>
          <w:spacing w:val="-7"/>
        </w:rPr>
        <w:t xml:space="preserve"> </w:t>
      </w:r>
      <w:r>
        <w:rPr>
          <w:color w:val="4D4442"/>
        </w:rPr>
        <w:t>to</w:t>
      </w:r>
      <w:r>
        <w:rPr>
          <w:color w:val="4D4442"/>
          <w:spacing w:val="-7"/>
        </w:rPr>
        <w:t xml:space="preserve"> </w:t>
      </w:r>
      <w:r>
        <w:rPr>
          <w:color w:val="4D4442"/>
        </w:rPr>
        <w:t>the</w:t>
      </w:r>
      <w:r>
        <w:rPr>
          <w:color w:val="4D4442"/>
          <w:spacing w:val="-7"/>
        </w:rPr>
        <w:t xml:space="preserve"> </w:t>
      </w:r>
      <w:r>
        <w:rPr>
          <w:color w:val="4D4442"/>
        </w:rPr>
        <w:t>corresponding</w:t>
      </w:r>
      <w:r>
        <w:rPr>
          <w:color w:val="4D4442"/>
          <w:spacing w:val="-8"/>
        </w:rPr>
        <w:t xml:space="preserve"> </w:t>
      </w:r>
      <w:r>
        <w:rPr>
          <w:color w:val="4D4442"/>
        </w:rPr>
        <w:t>nonaffiliated</w:t>
      </w:r>
      <w:r>
        <w:rPr>
          <w:color w:val="4D4442"/>
          <w:spacing w:val="-7"/>
        </w:rPr>
        <w:t xml:space="preserve"> </w:t>
      </w:r>
      <w:r>
        <w:rPr>
          <w:color w:val="4D4442"/>
        </w:rPr>
        <w:t>third</w:t>
      </w:r>
      <w:r>
        <w:rPr>
          <w:color w:val="4D4442"/>
          <w:spacing w:val="-7"/>
        </w:rPr>
        <w:t xml:space="preserve"> </w:t>
      </w:r>
      <w:r>
        <w:rPr>
          <w:color w:val="4D4442"/>
        </w:rPr>
        <w:t>party</w:t>
      </w:r>
      <w:r>
        <w:rPr>
          <w:color w:val="4D4442"/>
          <w:spacing w:val="-7"/>
        </w:rPr>
        <w:t xml:space="preserve"> </w:t>
      </w:r>
      <w:r>
        <w:rPr>
          <w:color w:val="4D4442"/>
        </w:rPr>
        <w:t xml:space="preserve">service </w:t>
      </w:r>
      <w:r>
        <w:rPr>
          <w:color w:val="4D4442"/>
          <w:spacing w:val="-2"/>
        </w:rPr>
        <w:t>provider.</w:t>
      </w:r>
    </w:p>
    <w:p w14:paraId="3A28D38C" w14:textId="77777777" w:rsidR="00107F2F" w:rsidRDefault="00107F2F">
      <w:pPr>
        <w:pStyle w:val="BodyText"/>
        <w:rPr>
          <w:sz w:val="30"/>
        </w:rPr>
      </w:pPr>
    </w:p>
    <w:p w14:paraId="4B4868AB" w14:textId="4DE01BA9" w:rsidR="00107F2F" w:rsidRDefault="001B016B">
      <w:pPr>
        <w:pStyle w:val="BodyText"/>
        <w:spacing w:line="278" w:lineRule="auto"/>
        <w:ind w:left="120" w:right="118"/>
        <w:jc w:val="both"/>
      </w:pPr>
      <w:r>
        <w:rPr>
          <w:color w:val="4D4442"/>
          <w:spacing w:val="-6"/>
        </w:rPr>
        <w:t>SM</w:t>
      </w:r>
      <w:r w:rsidR="00000000">
        <w:rPr>
          <w:color w:val="4D4442"/>
          <w:spacing w:val="-7"/>
        </w:rPr>
        <w:t xml:space="preserve"> </w:t>
      </w:r>
      <w:r w:rsidR="00000000">
        <w:rPr>
          <w:color w:val="4D4442"/>
          <w:spacing w:val="-6"/>
        </w:rPr>
        <w:t>permits only authorized employees and affiliates who have signed a copy</w:t>
      </w:r>
      <w:r w:rsidR="00000000">
        <w:rPr>
          <w:color w:val="4D4442"/>
          <w:spacing w:val="-7"/>
        </w:rPr>
        <w:t xml:space="preserve"> </w:t>
      </w:r>
      <w:r w:rsidR="00000000">
        <w:rPr>
          <w:color w:val="4D4442"/>
          <w:spacing w:val="-6"/>
        </w:rPr>
        <w:t xml:space="preserve">of </w:t>
      </w:r>
      <w:r>
        <w:rPr>
          <w:color w:val="4D4442"/>
          <w:spacing w:val="-6"/>
        </w:rPr>
        <w:t>SM</w:t>
      </w:r>
      <w:r w:rsidR="00000000">
        <w:rPr>
          <w:color w:val="4D4442"/>
          <w:spacing w:val="-6"/>
        </w:rPr>
        <w:t xml:space="preserve">’s Privacy Policy to have </w:t>
      </w:r>
      <w:r w:rsidR="00000000">
        <w:rPr>
          <w:color w:val="4D4442"/>
        </w:rPr>
        <w:t>access</w:t>
      </w:r>
      <w:r w:rsidR="00000000">
        <w:rPr>
          <w:color w:val="4D4442"/>
          <w:spacing w:val="-16"/>
        </w:rPr>
        <w:t xml:space="preserve"> </w:t>
      </w:r>
      <w:r w:rsidR="00000000">
        <w:rPr>
          <w:color w:val="4D4442"/>
        </w:rPr>
        <w:t>to</w:t>
      </w:r>
      <w:r w:rsidR="00000000">
        <w:rPr>
          <w:color w:val="4D4442"/>
          <w:spacing w:val="-16"/>
        </w:rPr>
        <w:t xml:space="preserve"> </w:t>
      </w:r>
      <w:r w:rsidR="00000000">
        <w:rPr>
          <w:color w:val="4D4442"/>
        </w:rPr>
        <w:t>client</w:t>
      </w:r>
      <w:r w:rsidR="00000000">
        <w:rPr>
          <w:color w:val="4D4442"/>
          <w:spacing w:val="-16"/>
        </w:rPr>
        <w:t xml:space="preserve"> </w:t>
      </w:r>
      <w:r w:rsidR="00000000">
        <w:rPr>
          <w:color w:val="4D4442"/>
        </w:rPr>
        <w:t>information.</w:t>
      </w:r>
      <w:r w:rsidR="00000000">
        <w:rPr>
          <w:color w:val="4D4442"/>
          <w:spacing w:val="-16"/>
        </w:rPr>
        <w:t xml:space="preserve"> </w:t>
      </w:r>
      <w:r w:rsidR="00000000">
        <w:rPr>
          <w:color w:val="4D4442"/>
        </w:rPr>
        <w:t>Employees</w:t>
      </w:r>
      <w:r w:rsidR="00000000">
        <w:rPr>
          <w:color w:val="4D4442"/>
          <w:spacing w:val="-16"/>
        </w:rPr>
        <w:t xml:space="preserve"> </w:t>
      </w:r>
      <w:r w:rsidR="00000000">
        <w:rPr>
          <w:color w:val="4D4442"/>
        </w:rPr>
        <w:t>violating</w:t>
      </w:r>
      <w:r w:rsidR="00000000">
        <w:rPr>
          <w:color w:val="4D4442"/>
          <w:spacing w:val="-15"/>
        </w:rPr>
        <w:t xml:space="preserve"> </w:t>
      </w:r>
      <w:r>
        <w:rPr>
          <w:color w:val="4D4442"/>
        </w:rPr>
        <w:t>SM</w:t>
      </w:r>
      <w:r w:rsidR="00000000">
        <w:rPr>
          <w:color w:val="4D4442"/>
        </w:rPr>
        <w:t>’s</w:t>
      </w:r>
      <w:r w:rsidR="00000000">
        <w:rPr>
          <w:color w:val="4D4442"/>
          <w:spacing w:val="-16"/>
        </w:rPr>
        <w:t xml:space="preserve"> </w:t>
      </w:r>
      <w:r w:rsidR="00000000">
        <w:rPr>
          <w:color w:val="4D4442"/>
        </w:rPr>
        <w:t>Privacy</w:t>
      </w:r>
      <w:r w:rsidR="00000000">
        <w:rPr>
          <w:color w:val="4D4442"/>
          <w:spacing w:val="-16"/>
        </w:rPr>
        <w:t xml:space="preserve"> </w:t>
      </w:r>
      <w:r w:rsidR="00000000">
        <w:rPr>
          <w:color w:val="4D4442"/>
        </w:rPr>
        <w:t>Policy</w:t>
      </w:r>
      <w:r w:rsidR="00000000">
        <w:rPr>
          <w:color w:val="4D4442"/>
          <w:spacing w:val="-16"/>
        </w:rPr>
        <w:t xml:space="preserve"> </w:t>
      </w:r>
      <w:r w:rsidR="00000000">
        <w:rPr>
          <w:color w:val="4D4442"/>
        </w:rPr>
        <w:t>will</w:t>
      </w:r>
      <w:r w:rsidR="00000000">
        <w:rPr>
          <w:color w:val="4D4442"/>
          <w:spacing w:val="-16"/>
        </w:rPr>
        <w:t xml:space="preserve"> </w:t>
      </w:r>
      <w:r w:rsidR="00000000">
        <w:rPr>
          <w:color w:val="4D4442"/>
        </w:rPr>
        <w:t>be</w:t>
      </w:r>
      <w:r w:rsidR="00000000">
        <w:rPr>
          <w:color w:val="4D4442"/>
          <w:spacing w:val="-16"/>
        </w:rPr>
        <w:t xml:space="preserve"> </w:t>
      </w:r>
      <w:r w:rsidR="00000000">
        <w:rPr>
          <w:color w:val="4D4442"/>
        </w:rPr>
        <w:t>subject</w:t>
      </w:r>
      <w:r w:rsidR="00000000">
        <w:rPr>
          <w:color w:val="4D4442"/>
          <w:spacing w:val="-15"/>
        </w:rPr>
        <w:t xml:space="preserve"> </w:t>
      </w:r>
      <w:r w:rsidR="00000000">
        <w:rPr>
          <w:color w:val="4D4442"/>
        </w:rPr>
        <w:t>to</w:t>
      </w:r>
      <w:r w:rsidR="00000000">
        <w:rPr>
          <w:color w:val="4D4442"/>
          <w:spacing w:val="-16"/>
        </w:rPr>
        <w:t xml:space="preserve"> </w:t>
      </w:r>
      <w:r>
        <w:rPr>
          <w:color w:val="4D4442"/>
        </w:rPr>
        <w:t>SM</w:t>
      </w:r>
      <w:r w:rsidR="00000000">
        <w:rPr>
          <w:color w:val="4D4442"/>
        </w:rPr>
        <w:t>’s</w:t>
      </w:r>
      <w:r w:rsidR="00000000">
        <w:rPr>
          <w:color w:val="4D4442"/>
          <w:spacing w:val="-16"/>
        </w:rPr>
        <w:t xml:space="preserve"> </w:t>
      </w:r>
      <w:r w:rsidR="00000000">
        <w:rPr>
          <w:color w:val="4D4442"/>
        </w:rPr>
        <w:t xml:space="preserve">disciplinary </w:t>
      </w:r>
      <w:r w:rsidR="00000000">
        <w:rPr>
          <w:color w:val="4D4442"/>
          <w:spacing w:val="-4"/>
        </w:rPr>
        <w:t>process.</w:t>
      </w:r>
      <w:r w:rsidR="00000000">
        <w:rPr>
          <w:color w:val="4D4442"/>
          <w:spacing w:val="-9"/>
        </w:rPr>
        <w:t xml:space="preserve"> </w:t>
      </w:r>
      <w:r w:rsidR="00000000">
        <w:rPr>
          <w:color w:val="4D4442"/>
          <w:spacing w:val="-4"/>
        </w:rPr>
        <w:t>Additionally,</w:t>
      </w:r>
      <w:r w:rsidR="00000000">
        <w:rPr>
          <w:color w:val="4D4442"/>
          <w:spacing w:val="-9"/>
        </w:rPr>
        <w:t xml:space="preserve"> </w:t>
      </w:r>
      <w:r w:rsidR="00000000">
        <w:rPr>
          <w:color w:val="4D4442"/>
          <w:spacing w:val="-4"/>
        </w:rPr>
        <w:t>whenever</w:t>
      </w:r>
      <w:r w:rsidR="00000000">
        <w:rPr>
          <w:color w:val="4D4442"/>
          <w:spacing w:val="-8"/>
        </w:rPr>
        <w:t xml:space="preserve"> </w:t>
      </w:r>
      <w:r>
        <w:rPr>
          <w:color w:val="4D4442"/>
          <w:spacing w:val="-4"/>
        </w:rPr>
        <w:t>SM</w:t>
      </w:r>
      <w:r w:rsidR="00000000">
        <w:rPr>
          <w:color w:val="4D4442"/>
          <w:spacing w:val="-9"/>
        </w:rPr>
        <w:t xml:space="preserve"> </w:t>
      </w:r>
      <w:r w:rsidR="00000000">
        <w:rPr>
          <w:color w:val="4D4442"/>
          <w:spacing w:val="-4"/>
        </w:rPr>
        <w:t>hires</w:t>
      </w:r>
      <w:r w:rsidR="00000000">
        <w:rPr>
          <w:color w:val="4D4442"/>
          <w:spacing w:val="-8"/>
        </w:rPr>
        <w:t xml:space="preserve"> </w:t>
      </w:r>
      <w:r w:rsidR="00000000">
        <w:rPr>
          <w:color w:val="4D4442"/>
          <w:spacing w:val="-4"/>
        </w:rPr>
        <w:t>other</w:t>
      </w:r>
      <w:r w:rsidR="00000000">
        <w:rPr>
          <w:color w:val="4D4442"/>
          <w:spacing w:val="-8"/>
        </w:rPr>
        <w:t xml:space="preserve"> </w:t>
      </w:r>
      <w:r w:rsidR="00000000">
        <w:rPr>
          <w:color w:val="4D4442"/>
          <w:spacing w:val="-4"/>
        </w:rPr>
        <w:t>organizations</w:t>
      </w:r>
      <w:r w:rsidR="00000000">
        <w:rPr>
          <w:color w:val="4D4442"/>
          <w:spacing w:val="-8"/>
        </w:rPr>
        <w:t xml:space="preserve"> </w:t>
      </w:r>
      <w:r w:rsidR="00000000">
        <w:rPr>
          <w:color w:val="4D4442"/>
          <w:spacing w:val="-4"/>
        </w:rPr>
        <w:t>to</w:t>
      </w:r>
      <w:r w:rsidR="00000000">
        <w:rPr>
          <w:color w:val="4D4442"/>
          <w:spacing w:val="-9"/>
        </w:rPr>
        <w:t xml:space="preserve"> </w:t>
      </w:r>
      <w:r w:rsidR="00000000">
        <w:rPr>
          <w:color w:val="4D4442"/>
          <w:spacing w:val="-4"/>
        </w:rPr>
        <w:t>provide</w:t>
      </w:r>
      <w:r w:rsidR="00000000">
        <w:rPr>
          <w:color w:val="4D4442"/>
          <w:spacing w:val="-8"/>
        </w:rPr>
        <w:t xml:space="preserve"> </w:t>
      </w:r>
      <w:r w:rsidR="00000000">
        <w:rPr>
          <w:color w:val="4D4442"/>
          <w:spacing w:val="-4"/>
        </w:rPr>
        <w:t>services</w:t>
      </w:r>
      <w:r w:rsidR="00000000">
        <w:rPr>
          <w:color w:val="4D4442"/>
          <w:spacing w:val="-8"/>
        </w:rPr>
        <w:t xml:space="preserve"> </w:t>
      </w:r>
      <w:r w:rsidR="00000000">
        <w:rPr>
          <w:color w:val="4D4442"/>
          <w:spacing w:val="-4"/>
        </w:rPr>
        <w:t>to</w:t>
      </w:r>
      <w:r w:rsidR="00000000">
        <w:rPr>
          <w:color w:val="4D4442"/>
          <w:spacing w:val="-9"/>
        </w:rPr>
        <w:t xml:space="preserve"> </w:t>
      </w:r>
      <w:r>
        <w:rPr>
          <w:color w:val="4D4442"/>
          <w:spacing w:val="-4"/>
        </w:rPr>
        <w:t>SM</w:t>
      </w:r>
      <w:r w:rsidR="00000000">
        <w:rPr>
          <w:color w:val="4D4442"/>
          <w:spacing w:val="-4"/>
        </w:rPr>
        <w:t>’s</w:t>
      </w:r>
      <w:r w:rsidR="00000000">
        <w:rPr>
          <w:color w:val="4D4442"/>
          <w:spacing w:val="-8"/>
        </w:rPr>
        <w:t xml:space="preserve"> </w:t>
      </w:r>
      <w:r w:rsidR="00000000">
        <w:rPr>
          <w:color w:val="4D4442"/>
          <w:spacing w:val="-4"/>
        </w:rPr>
        <w:t>clients,</w:t>
      </w:r>
      <w:r w:rsidR="00000000">
        <w:rPr>
          <w:color w:val="4D4442"/>
          <w:spacing w:val="-9"/>
        </w:rPr>
        <w:t xml:space="preserve"> </w:t>
      </w:r>
      <w:r>
        <w:rPr>
          <w:color w:val="4D4442"/>
          <w:spacing w:val="-4"/>
        </w:rPr>
        <w:t>SM</w:t>
      </w:r>
      <w:r w:rsidR="00000000">
        <w:rPr>
          <w:color w:val="4D4442"/>
          <w:spacing w:val="-9"/>
        </w:rPr>
        <w:t xml:space="preserve"> </w:t>
      </w:r>
      <w:r w:rsidR="00000000">
        <w:rPr>
          <w:color w:val="4D4442"/>
          <w:spacing w:val="-4"/>
        </w:rPr>
        <w:t xml:space="preserve">will </w:t>
      </w:r>
      <w:r w:rsidR="00000000">
        <w:rPr>
          <w:color w:val="4D4442"/>
          <w:spacing w:val="-2"/>
        </w:rPr>
        <w:t>require</w:t>
      </w:r>
      <w:r w:rsidR="00000000">
        <w:rPr>
          <w:color w:val="4D4442"/>
          <w:spacing w:val="-5"/>
        </w:rPr>
        <w:t xml:space="preserve"> </w:t>
      </w:r>
      <w:r w:rsidR="00000000">
        <w:rPr>
          <w:color w:val="4D4442"/>
          <w:spacing w:val="-2"/>
        </w:rPr>
        <w:t>them</w:t>
      </w:r>
      <w:r w:rsidR="00000000">
        <w:rPr>
          <w:color w:val="4D4442"/>
          <w:spacing w:val="-6"/>
        </w:rPr>
        <w:t xml:space="preserve"> </w:t>
      </w:r>
      <w:r w:rsidR="00000000">
        <w:rPr>
          <w:color w:val="4D4442"/>
          <w:spacing w:val="-2"/>
        </w:rPr>
        <w:t>to</w:t>
      </w:r>
      <w:r w:rsidR="00000000">
        <w:rPr>
          <w:color w:val="4D4442"/>
          <w:spacing w:val="-6"/>
        </w:rPr>
        <w:t xml:space="preserve"> </w:t>
      </w:r>
      <w:r w:rsidR="00000000">
        <w:rPr>
          <w:color w:val="4D4442"/>
          <w:spacing w:val="-2"/>
        </w:rPr>
        <w:t>sign</w:t>
      </w:r>
      <w:r w:rsidR="00000000">
        <w:rPr>
          <w:color w:val="4D4442"/>
          <w:spacing w:val="-6"/>
        </w:rPr>
        <w:t xml:space="preserve"> </w:t>
      </w:r>
      <w:r w:rsidR="00000000">
        <w:rPr>
          <w:color w:val="4D4442"/>
          <w:spacing w:val="-2"/>
        </w:rPr>
        <w:t>confidentiality</w:t>
      </w:r>
      <w:r w:rsidR="00000000">
        <w:rPr>
          <w:color w:val="4D4442"/>
          <w:spacing w:val="-6"/>
        </w:rPr>
        <w:t xml:space="preserve"> </w:t>
      </w:r>
      <w:r w:rsidR="00000000">
        <w:rPr>
          <w:color w:val="4D4442"/>
          <w:spacing w:val="-2"/>
        </w:rPr>
        <w:t>agreements</w:t>
      </w:r>
      <w:r w:rsidR="00000000">
        <w:rPr>
          <w:color w:val="4D4442"/>
          <w:spacing w:val="-5"/>
        </w:rPr>
        <w:t xml:space="preserve"> </w:t>
      </w:r>
      <w:r w:rsidR="00000000">
        <w:rPr>
          <w:color w:val="4D4442"/>
          <w:spacing w:val="-2"/>
        </w:rPr>
        <w:t>and/or</w:t>
      </w:r>
      <w:r w:rsidR="00000000">
        <w:rPr>
          <w:color w:val="4D4442"/>
          <w:spacing w:val="-6"/>
        </w:rPr>
        <w:t xml:space="preserve"> </w:t>
      </w:r>
      <w:r w:rsidR="00000000">
        <w:rPr>
          <w:color w:val="4D4442"/>
          <w:spacing w:val="-2"/>
        </w:rPr>
        <w:t>the</w:t>
      </w:r>
      <w:r w:rsidR="00000000">
        <w:rPr>
          <w:color w:val="4D4442"/>
          <w:spacing w:val="-5"/>
        </w:rPr>
        <w:t xml:space="preserve"> </w:t>
      </w:r>
      <w:r w:rsidR="00000000">
        <w:rPr>
          <w:color w:val="4D4442"/>
          <w:spacing w:val="-2"/>
        </w:rPr>
        <w:t>Privacy</w:t>
      </w:r>
      <w:r w:rsidR="00000000">
        <w:rPr>
          <w:color w:val="4D4442"/>
          <w:spacing w:val="-6"/>
        </w:rPr>
        <w:t xml:space="preserve"> </w:t>
      </w:r>
      <w:r w:rsidR="00000000">
        <w:rPr>
          <w:color w:val="4D4442"/>
          <w:spacing w:val="-2"/>
        </w:rPr>
        <w:t>Policy.</w:t>
      </w:r>
    </w:p>
    <w:p w14:paraId="33E4348D" w14:textId="77777777" w:rsidR="00107F2F" w:rsidRDefault="00107F2F">
      <w:pPr>
        <w:spacing w:line="278" w:lineRule="auto"/>
        <w:jc w:val="both"/>
        <w:sectPr w:rsidR="00107F2F">
          <w:type w:val="continuous"/>
          <w:pgSz w:w="12240" w:h="15840"/>
          <w:pgMar w:top="1080" w:right="960" w:bottom="280" w:left="960" w:header="720" w:footer="720" w:gutter="0"/>
          <w:cols w:space="720"/>
        </w:sectPr>
      </w:pPr>
    </w:p>
    <w:p w14:paraId="54C0C330" w14:textId="77777777" w:rsidR="00107F2F" w:rsidRDefault="00107F2F">
      <w:pPr>
        <w:pStyle w:val="BodyText"/>
        <w:spacing w:before="5"/>
        <w:rPr>
          <w:sz w:val="23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3489"/>
        <w:gridCol w:w="2507"/>
        <w:gridCol w:w="2005"/>
      </w:tblGrid>
      <w:tr w:rsidR="00107F2F" w14:paraId="7B818B7C" w14:textId="77777777">
        <w:trPr>
          <w:trHeight w:val="419"/>
        </w:trPr>
        <w:tc>
          <w:tcPr>
            <w:tcW w:w="2066" w:type="dxa"/>
            <w:shd w:val="clear" w:color="auto" w:fill="D9D9D9"/>
          </w:tcPr>
          <w:p w14:paraId="020CEA99" w14:textId="77777777" w:rsidR="00107F2F" w:rsidRDefault="00000000">
            <w:pPr>
              <w:pStyle w:val="TableParagraph"/>
              <w:spacing w:before="53"/>
              <w:rPr>
                <w:rFonts w:ascii="Arial Black"/>
              </w:rPr>
            </w:pPr>
            <w:r>
              <w:rPr>
                <w:rFonts w:ascii="Arial Black"/>
                <w:spacing w:val="-2"/>
                <w:w w:val="90"/>
              </w:rPr>
              <w:t>FACTS</w:t>
            </w:r>
          </w:p>
        </w:tc>
        <w:tc>
          <w:tcPr>
            <w:tcW w:w="8001" w:type="dxa"/>
            <w:gridSpan w:val="3"/>
          </w:tcPr>
          <w:p w14:paraId="4490A11C" w14:textId="76C78A45" w:rsidR="00107F2F" w:rsidRDefault="00000000">
            <w:pPr>
              <w:pStyle w:val="TableParagraph"/>
              <w:spacing w:before="80"/>
              <w:ind w:left="105"/>
              <w:rPr>
                <w:rFonts w:ascii="Arial Black"/>
                <w:sz w:val="18"/>
              </w:rPr>
            </w:pPr>
            <w:r>
              <w:rPr>
                <w:rFonts w:ascii="Arial Black"/>
                <w:w w:val="85"/>
                <w:sz w:val="18"/>
              </w:rPr>
              <w:t>WHAT</w:t>
            </w:r>
            <w:r>
              <w:rPr>
                <w:rFonts w:ascii="Arial Black"/>
                <w:spacing w:val="-3"/>
                <w:w w:val="85"/>
                <w:sz w:val="18"/>
              </w:rPr>
              <w:t xml:space="preserve"> </w:t>
            </w:r>
            <w:r>
              <w:rPr>
                <w:rFonts w:ascii="Arial Black"/>
                <w:w w:val="85"/>
                <w:sz w:val="18"/>
              </w:rPr>
              <w:t>DOES</w:t>
            </w:r>
            <w:r>
              <w:rPr>
                <w:rFonts w:ascii="Arial Black"/>
                <w:spacing w:val="-9"/>
                <w:sz w:val="18"/>
              </w:rPr>
              <w:t xml:space="preserve"> </w:t>
            </w:r>
            <w:r>
              <w:rPr>
                <w:rFonts w:ascii="Arial Black"/>
                <w:w w:val="85"/>
                <w:sz w:val="18"/>
              </w:rPr>
              <w:t>SANDERS</w:t>
            </w:r>
            <w:r>
              <w:rPr>
                <w:rFonts w:ascii="Arial Black"/>
                <w:spacing w:val="-2"/>
                <w:sz w:val="18"/>
              </w:rPr>
              <w:t xml:space="preserve"> </w:t>
            </w:r>
            <w:r>
              <w:rPr>
                <w:rFonts w:ascii="Arial Black"/>
                <w:w w:val="85"/>
                <w:sz w:val="18"/>
              </w:rPr>
              <w:t>MORRIS</w:t>
            </w:r>
            <w:r>
              <w:rPr>
                <w:rFonts w:ascii="Arial Black"/>
                <w:spacing w:val="-2"/>
                <w:sz w:val="18"/>
              </w:rPr>
              <w:t xml:space="preserve"> </w:t>
            </w:r>
            <w:r w:rsidR="001B016B">
              <w:rPr>
                <w:rFonts w:ascii="Arial Black"/>
                <w:spacing w:val="-2"/>
                <w:sz w:val="18"/>
              </w:rPr>
              <w:t>L</w:t>
            </w:r>
            <w:r>
              <w:rPr>
                <w:rFonts w:ascii="Arial Black"/>
                <w:w w:val="85"/>
                <w:sz w:val="18"/>
              </w:rPr>
              <w:t>LC</w:t>
            </w:r>
            <w:r>
              <w:rPr>
                <w:rFonts w:ascii="Arial Black"/>
                <w:spacing w:val="-6"/>
                <w:sz w:val="18"/>
              </w:rPr>
              <w:t xml:space="preserve"> </w:t>
            </w:r>
            <w:r>
              <w:rPr>
                <w:rFonts w:ascii="Arial Black"/>
                <w:w w:val="85"/>
                <w:sz w:val="18"/>
              </w:rPr>
              <w:t>DO</w:t>
            </w:r>
            <w:r>
              <w:rPr>
                <w:rFonts w:ascii="Arial Black"/>
                <w:sz w:val="18"/>
              </w:rPr>
              <w:t xml:space="preserve"> </w:t>
            </w:r>
            <w:r>
              <w:rPr>
                <w:rFonts w:ascii="Arial Black"/>
                <w:w w:val="85"/>
                <w:sz w:val="18"/>
              </w:rPr>
              <w:t>WITH</w:t>
            </w:r>
            <w:r>
              <w:rPr>
                <w:rFonts w:ascii="Arial Black"/>
                <w:spacing w:val="-9"/>
                <w:sz w:val="18"/>
              </w:rPr>
              <w:t xml:space="preserve"> </w:t>
            </w:r>
            <w:r>
              <w:rPr>
                <w:rFonts w:ascii="Arial Black"/>
                <w:w w:val="85"/>
                <w:sz w:val="18"/>
              </w:rPr>
              <w:t>YOUR</w:t>
            </w:r>
            <w:r>
              <w:rPr>
                <w:rFonts w:ascii="Arial Black"/>
                <w:spacing w:val="-4"/>
                <w:sz w:val="18"/>
              </w:rPr>
              <w:t xml:space="preserve"> </w:t>
            </w:r>
            <w:r>
              <w:rPr>
                <w:rFonts w:ascii="Arial Black"/>
                <w:w w:val="85"/>
                <w:sz w:val="18"/>
              </w:rPr>
              <w:t>PERSONAL</w:t>
            </w:r>
            <w:r>
              <w:rPr>
                <w:rFonts w:ascii="Arial Black"/>
                <w:spacing w:val="-9"/>
                <w:w w:val="85"/>
                <w:sz w:val="18"/>
              </w:rPr>
              <w:t xml:space="preserve"> </w:t>
            </w:r>
            <w:r>
              <w:rPr>
                <w:rFonts w:ascii="Arial Black"/>
                <w:spacing w:val="-2"/>
                <w:w w:val="85"/>
                <w:sz w:val="18"/>
              </w:rPr>
              <w:t>INFORMATION?</w:t>
            </w:r>
          </w:p>
        </w:tc>
      </w:tr>
      <w:tr w:rsidR="00107F2F" w14:paraId="73737611" w14:textId="77777777">
        <w:trPr>
          <w:trHeight w:val="292"/>
        </w:trPr>
        <w:tc>
          <w:tcPr>
            <w:tcW w:w="10067" w:type="dxa"/>
            <w:gridSpan w:val="4"/>
            <w:tcBorders>
              <w:left w:val="nil"/>
              <w:right w:val="nil"/>
            </w:tcBorders>
          </w:tcPr>
          <w:p w14:paraId="33D0FC7F" w14:textId="77777777" w:rsidR="00107F2F" w:rsidRDefault="00107F2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07F2F" w14:paraId="069F4720" w14:textId="77777777">
        <w:trPr>
          <w:trHeight w:val="1060"/>
        </w:trPr>
        <w:tc>
          <w:tcPr>
            <w:tcW w:w="2066" w:type="dxa"/>
            <w:shd w:val="clear" w:color="auto" w:fill="D9D9D9"/>
          </w:tcPr>
          <w:p w14:paraId="2F855387" w14:textId="77777777" w:rsidR="00107F2F" w:rsidRDefault="00000000">
            <w:pPr>
              <w:pStyle w:val="TableParagraph"/>
              <w:spacing w:before="63"/>
            </w:pPr>
            <w:r>
              <w:rPr>
                <w:spacing w:val="-4"/>
              </w:rPr>
              <w:t>Why?</w:t>
            </w:r>
          </w:p>
        </w:tc>
        <w:tc>
          <w:tcPr>
            <w:tcW w:w="8001" w:type="dxa"/>
            <w:gridSpan w:val="3"/>
          </w:tcPr>
          <w:p w14:paraId="28E22482" w14:textId="77777777" w:rsidR="00107F2F" w:rsidRDefault="00000000">
            <w:pPr>
              <w:pStyle w:val="TableParagraph"/>
              <w:spacing w:line="276" w:lineRule="auto"/>
              <w:ind w:left="103" w:right="19" w:firstLine="1"/>
              <w:rPr>
                <w:sz w:val="18"/>
              </w:rPr>
            </w:pPr>
            <w:r>
              <w:rPr>
                <w:spacing w:val="-2"/>
                <w:sz w:val="18"/>
              </w:rPr>
              <w:t>Financial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companies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choose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share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information.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Federal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gives consumers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right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limit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some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sharing.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Federal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law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also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requires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you </w:t>
            </w:r>
            <w:r>
              <w:rPr>
                <w:spacing w:val="-4"/>
                <w:sz w:val="18"/>
              </w:rPr>
              <w:t>how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we collect,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pacing w:val="-4"/>
                <w:sz w:val="18"/>
              </w:rPr>
              <w:t>share</w:t>
            </w:r>
            <w:proofErr w:type="gramEnd"/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and protect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your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personal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information.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Please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notice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carefully </w:t>
            </w:r>
            <w:r>
              <w:rPr>
                <w:sz w:val="18"/>
              </w:rPr>
              <w:t>to understand what we do.</w:t>
            </w:r>
          </w:p>
        </w:tc>
      </w:tr>
      <w:tr w:rsidR="00107F2F" w14:paraId="4FA537C0" w14:textId="77777777">
        <w:trPr>
          <w:trHeight w:val="292"/>
        </w:trPr>
        <w:tc>
          <w:tcPr>
            <w:tcW w:w="10067" w:type="dxa"/>
            <w:gridSpan w:val="4"/>
            <w:tcBorders>
              <w:left w:val="nil"/>
              <w:right w:val="nil"/>
            </w:tcBorders>
          </w:tcPr>
          <w:p w14:paraId="27785D6F" w14:textId="77777777" w:rsidR="00107F2F" w:rsidRDefault="00107F2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07F2F" w14:paraId="161C4AF7" w14:textId="77777777">
        <w:trPr>
          <w:trHeight w:val="2517"/>
        </w:trPr>
        <w:tc>
          <w:tcPr>
            <w:tcW w:w="2066" w:type="dxa"/>
            <w:shd w:val="clear" w:color="auto" w:fill="D9D9D9"/>
          </w:tcPr>
          <w:p w14:paraId="1058A515" w14:textId="77777777" w:rsidR="00107F2F" w:rsidRDefault="00000000">
            <w:pPr>
              <w:pStyle w:val="TableParagraph"/>
              <w:spacing w:before="60"/>
            </w:pPr>
            <w:r>
              <w:rPr>
                <w:spacing w:val="-4"/>
              </w:rPr>
              <w:t>What?</w:t>
            </w:r>
          </w:p>
        </w:tc>
        <w:tc>
          <w:tcPr>
            <w:tcW w:w="8001" w:type="dxa"/>
            <w:gridSpan w:val="3"/>
          </w:tcPr>
          <w:p w14:paraId="33C1D26C" w14:textId="77777777" w:rsidR="00107F2F" w:rsidRDefault="00000000">
            <w:pPr>
              <w:pStyle w:val="TableParagraph"/>
              <w:spacing w:line="276" w:lineRule="auto"/>
              <w:ind w:left="91" w:right="246"/>
              <w:rPr>
                <w:sz w:val="18"/>
              </w:rPr>
            </w:pPr>
            <w:r>
              <w:rPr>
                <w:spacing w:val="-4"/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types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personal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information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we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pacing w:val="-4"/>
                <w:sz w:val="18"/>
              </w:rPr>
              <w:t>collect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share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depend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product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service </w:t>
            </w:r>
            <w:r>
              <w:rPr>
                <w:sz w:val="18"/>
              </w:rPr>
              <w:t>you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include:</w:t>
            </w:r>
          </w:p>
          <w:p w14:paraId="2DB25120" w14:textId="77777777" w:rsidR="00107F2F" w:rsidRDefault="00107F2F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2CDF14F0" w14:textId="77777777" w:rsidR="00107F2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spacing w:before="0"/>
              <w:ind w:hanging="292"/>
              <w:rPr>
                <w:sz w:val="18"/>
              </w:rPr>
            </w:pPr>
            <w:r>
              <w:rPr>
                <w:spacing w:val="-4"/>
                <w:sz w:val="18"/>
              </w:rPr>
              <w:t>social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security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number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proofErr w:type="gramStart"/>
            <w:r>
              <w:rPr>
                <w:spacing w:val="-4"/>
                <w:sz w:val="18"/>
              </w:rPr>
              <w:t>income;</w:t>
            </w:r>
            <w:proofErr w:type="gramEnd"/>
          </w:p>
          <w:p w14:paraId="05330CA3" w14:textId="77777777" w:rsidR="00107F2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spacing w:before="40"/>
              <w:ind w:hanging="292"/>
              <w:rPr>
                <w:sz w:val="18"/>
              </w:rPr>
            </w:pPr>
            <w:r>
              <w:rPr>
                <w:spacing w:val="-4"/>
                <w:sz w:val="18"/>
              </w:rPr>
              <w:t>assets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investment</w:t>
            </w:r>
            <w:r>
              <w:rPr>
                <w:spacing w:val="-17"/>
                <w:sz w:val="18"/>
              </w:rPr>
              <w:t xml:space="preserve"> </w:t>
            </w:r>
            <w:proofErr w:type="gramStart"/>
            <w:r>
              <w:rPr>
                <w:spacing w:val="-4"/>
                <w:sz w:val="18"/>
              </w:rPr>
              <w:t>experience;</w:t>
            </w:r>
            <w:proofErr w:type="gramEnd"/>
          </w:p>
          <w:p w14:paraId="12788DB4" w14:textId="77777777" w:rsidR="00107F2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spacing w:before="31"/>
              <w:ind w:hanging="292"/>
              <w:rPr>
                <w:sz w:val="18"/>
              </w:rPr>
            </w:pPr>
            <w:r>
              <w:rPr>
                <w:spacing w:val="-6"/>
                <w:sz w:val="18"/>
              </w:rPr>
              <w:t>account transactions 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risk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tolerance,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and</w:t>
            </w:r>
          </w:p>
          <w:p w14:paraId="35E0E69E" w14:textId="77777777" w:rsidR="00107F2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spacing w:before="42"/>
              <w:ind w:hanging="292"/>
              <w:rPr>
                <w:sz w:val="18"/>
              </w:rPr>
            </w:pPr>
            <w:r>
              <w:rPr>
                <w:spacing w:val="-4"/>
                <w:sz w:val="18"/>
              </w:rPr>
              <w:t>employment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information.</w:t>
            </w:r>
          </w:p>
          <w:p w14:paraId="0FFC0608" w14:textId="77777777" w:rsidR="00107F2F" w:rsidRDefault="00107F2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52801116" w14:textId="77777777" w:rsidR="00107F2F" w:rsidRDefault="00000000">
            <w:pPr>
              <w:pStyle w:val="TableParagraph"/>
              <w:spacing w:before="0" w:line="230" w:lineRule="atLeast"/>
              <w:ind w:left="88"/>
              <w:rPr>
                <w:sz w:val="18"/>
              </w:rPr>
            </w:pPr>
            <w:r>
              <w:rPr>
                <w:spacing w:val="-2"/>
                <w:sz w:val="18"/>
              </w:rPr>
              <w:t>When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you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>no</w:t>
            </w:r>
            <w:r>
              <w:rPr>
                <w:rFonts w:ascii="Calibri"/>
                <w:i/>
                <w:spacing w:val="5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>longer</w:t>
            </w:r>
            <w:r>
              <w:rPr>
                <w:rFonts w:ascii="Calibri"/>
                <w:i/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our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customer,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continue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share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your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information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described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in </w:t>
            </w:r>
            <w:r>
              <w:rPr>
                <w:sz w:val="18"/>
              </w:rPr>
              <w:t>this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notice.</w:t>
            </w:r>
          </w:p>
        </w:tc>
      </w:tr>
      <w:tr w:rsidR="00107F2F" w14:paraId="56426897" w14:textId="77777777">
        <w:trPr>
          <w:trHeight w:val="294"/>
        </w:trPr>
        <w:tc>
          <w:tcPr>
            <w:tcW w:w="10067" w:type="dxa"/>
            <w:gridSpan w:val="4"/>
            <w:tcBorders>
              <w:left w:val="nil"/>
              <w:right w:val="nil"/>
            </w:tcBorders>
          </w:tcPr>
          <w:p w14:paraId="5674B4A1" w14:textId="77777777" w:rsidR="00107F2F" w:rsidRDefault="00107F2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07F2F" w14:paraId="523D9F05" w14:textId="77777777">
        <w:trPr>
          <w:trHeight w:val="1060"/>
        </w:trPr>
        <w:tc>
          <w:tcPr>
            <w:tcW w:w="2066" w:type="dxa"/>
            <w:shd w:val="clear" w:color="auto" w:fill="D9D9D9"/>
          </w:tcPr>
          <w:p w14:paraId="4CB35C78" w14:textId="77777777" w:rsidR="00107F2F" w:rsidRDefault="00000000">
            <w:pPr>
              <w:pStyle w:val="TableParagraph"/>
              <w:spacing w:before="63"/>
            </w:pPr>
            <w:r>
              <w:rPr>
                <w:spacing w:val="-4"/>
              </w:rPr>
              <w:t>How?</w:t>
            </w:r>
          </w:p>
        </w:tc>
        <w:tc>
          <w:tcPr>
            <w:tcW w:w="8001" w:type="dxa"/>
            <w:gridSpan w:val="3"/>
          </w:tcPr>
          <w:p w14:paraId="17EF4BDA" w14:textId="524BA1E6" w:rsidR="00107F2F" w:rsidRDefault="00000000">
            <w:pPr>
              <w:pStyle w:val="TableParagraph"/>
              <w:spacing w:line="276" w:lineRule="auto"/>
              <w:ind w:left="104" w:right="504" w:firstLine="1"/>
              <w:rPr>
                <w:sz w:val="18"/>
              </w:rPr>
            </w:pPr>
            <w:r>
              <w:rPr>
                <w:spacing w:val="-2"/>
                <w:sz w:val="18"/>
              </w:rPr>
              <w:t>All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financial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companies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share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customers’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information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their </w:t>
            </w:r>
            <w:r>
              <w:rPr>
                <w:spacing w:val="-4"/>
                <w:sz w:val="18"/>
              </w:rPr>
              <w:t>everyday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business.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 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section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below,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reasons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financial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companies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can share their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customers’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personal information;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 reasons Sanders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Morris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LLC </w:t>
            </w:r>
            <w:r>
              <w:rPr>
                <w:sz w:val="18"/>
              </w:rPr>
              <w:t>chooses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share;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whether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limit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sharing.</w:t>
            </w:r>
          </w:p>
        </w:tc>
      </w:tr>
      <w:tr w:rsidR="00107F2F" w14:paraId="25E4C6F4" w14:textId="77777777">
        <w:trPr>
          <w:trHeight w:val="292"/>
        </w:trPr>
        <w:tc>
          <w:tcPr>
            <w:tcW w:w="10067" w:type="dxa"/>
            <w:gridSpan w:val="4"/>
            <w:tcBorders>
              <w:left w:val="nil"/>
              <w:right w:val="nil"/>
            </w:tcBorders>
          </w:tcPr>
          <w:p w14:paraId="210A5ED5" w14:textId="77777777" w:rsidR="00107F2F" w:rsidRDefault="00107F2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07F2F" w14:paraId="45C05922" w14:textId="77777777">
        <w:trPr>
          <w:trHeight w:val="678"/>
        </w:trPr>
        <w:tc>
          <w:tcPr>
            <w:tcW w:w="5555" w:type="dxa"/>
            <w:gridSpan w:val="2"/>
            <w:shd w:val="clear" w:color="auto" w:fill="D9D9D9"/>
          </w:tcPr>
          <w:p w14:paraId="54B1539C" w14:textId="77777777" w:rsidR="00107F2F" w:rsidRDefault="00107F2F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31E160C3" w14:textId="77777777" w:rsidR="00107F2F" w:rsidRDefault="00000000">
            <w:pPr>
              <w:pStyle w:val="TableParagraph"/>
              <w:spacing w:before="0"/>
            </w:pPr>
            <w:r>
              <w:rPr>
                <w:color w:val="404040"/>
                <w:spacing w:val="-4"/>
              </w:rPr>
              <w:t>Reasons</w:t>
            </w:r>
            <w:r>
              <w:rPr>
                <w:color w:val="404040"/>
                <w:spacing w:val="-17"/>
              </w:rPr>
              <w:t xml:space="preserve"> </w:t>
            </w:r>
            <w:r>
              <w:rPr>
                <w:color w:val="404040"/>
                <w:spacing w:val="-4"/>
              </w:rPr>
              <w:t>we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  <w:spacing w:val="-4"/>
              </w:rPr>
              <w:t>can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  <w:spacing w:val="-4"/>
              </w:rPr>
              <w:t>share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  <w:spacing w:val="-4"/>
              </w:rPr>
              <w:t>your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  <w:spacing w:val="-4"/>
              </w:rPr>
              <w:t>personal</w:t>
            </w:r>
            <w:r>
              <w:rPr>
                <w:color w:val="404040"/>
                <w:spacing w:val="-18"/>
              </w:rPr>
              <w:t xml:space="preserve"> </w:t>
            </w:r>
            <w:r>
              <w:rPr>
                <w:color w:val="404040"/>
                <w:spacing w:val="-4"/>
              </w:rPr>
              <w:t>information</w:t>
            </w:r>
          </w:p>
        </w:tc>
        <w:tc>
          <w:tcPr>
            <w:tcW w:w="2507" w:type="dxa"/>
            <w:shd w:val="clear" w:color="auto" w:fill="D9D9D9"/>
          </w:tcPr>
          <w:p w14:paraId="2E49F18E" w14:textId="77777777" w:rsidR="00107F2F" w:rsidRDefault="00000000">
            <w:pPr>
              <w:pStyle w:val="TableParagraph"/>
              <w:spacing w:before="20" w:line="300" w:lineRule="atLeast"/>
              <w:ind w:left="346" w:hanging="178"/>
            </w:pPr>
            <w:r>
              <w:rPr>
                <w:color w:val="404040"/>
                <w:spacing w:val="-4"/>
              </w:rPr>
              <w:t>Does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  <w:spacing w:val="-4"/>
              </w:rPr>
              <w:t>Sanders</w:t>
            </w:r>
            <w:r>
              <w:rPr>
                <w:color w:val="404040"/>
                <w:spacing w:val="-19"/>
              </w:rPr>
              <w:t xml:space="preserve"> </w:t>
            </w:r>
            <w:r>
              <w:rPr>
                <w:color w:val="404040"/>
                <w:spacing w:val="-4"/>
              </w:rPr>
              <w:t xml:space="preserve">Morris </w:t>
            </w:r>
            <w:r>
              <w:rPr>
                <w:color w:val="404040"/>
              </w:rPr>
              <w:t>Harris LLC share?</w:t>
            </w:r>
          </w:p>
        </w:tc>
        <w:tc>
          <w:tcPr>
            <w:tcW w:w="2005" w:type="dxa"/>
            <w:shd w:val="clear" w:color="auto" w:fill="D9D9D9"/>
          </w:tcPr>
          <w:p w14:paraId="65C4B0D2" w14:textId="77777777" w:rsidR="00107F2F" w:rsidRDefault="00000000">
            <w:pPr>
              <w:pStyle w:val="TableParagraph"/>
              <w:spacing w:before="20" w:line="300" w:lineRule="atLeast"/>
              <w:ind w:left="325" w:right="351" w:hanging="22"/>
            </w:pPr>
            <w:r>
              <w:rPr>
                <w:color w:val="404040"/>
                <w:spacing w:val="-6"/>
              </w:rPr>
              <w:t>Can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  <w:spacing w:val="-6"/>
              </w:rPr>
              <w:t>you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  <w:spacing w:val="-6"/>
              </w:rPr>
              <w:t xml:space="preserve">limit </w:t>
            </w:r>
            <w:r>
              <w:rPr>
                <w:color w:val="404040"/>
                <w:spacing w:val="-7"/>
              </w:rPr>
              <w:t>this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  <w:spacing w:val="-2"/>
              </w:rPr>
              <w:t>sharing?</w:t>
            </w:r>
          </w:p>
        </w:tc>
      </w:tr>
      <w:tr w:rsidR="00107F2F" w14:paraId="46F9A5D5" w14:textId="77777777">
        <w:trPr>
          <w:trHeight w:val="1101"/>
        </w:trPr>
        <w:tc>
          <w:tcPr>
            <w:tcW w:w="5555" w:type="dxa"/>
            <w:gridSpan w:val="2"/>
          </w:tcPr>
          <w:p w14:paraId="7F2835F4" w14:textId="77777777" w:rsidR="00107F2F" w:rsidRDefault="00000000">
            <w:pPr>
              <w:pStyle w:val="TableParagraph"/>
              <w:spacing w:before="34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w w:val="90"/>
                <w:sz w:val="18"/>
              </w:rPr>
              <w:t>For</w:t>
            </w:r>
            <w:r>
              <w:rPr>
                <w:rFonts w:ascii="Arial Black" w:hAnsi="Arial Black"/>
                <w:spacing w:val="-6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our</w:t>
            </w:r>
            <w:r>
              <w:rPr>
                <w:rFonts w:ascii="Arial Black" w:hAnsi="Arial Black"/>
                <w:spacing w:val="-5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everyday</w:t>
            </w:r>
            <w:r>
              <w:rPr>
                <w:rFonts w:ascii="Arial Black" w:hAnsi="Arial Black"/>
                <w:spacing w:val="-9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business</w:t>
            </w:r>
            <w:r>
              <w:rPr>
                <w:rFonts w:ascii="Arial Black" w:hAnsi="Arial Black"/>
                <w:spacing w:val="-8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purposes</w:t>
            </w:r>
            <w:r>
              <w:rPr>
                <w:rFonts w:ascii="Arial Black" w:hAnsi="Arial Black"/>
                <w:spacing w:val="-6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spacing w:val="-10"/>
                <w:w w:val="90"/>
                <w:sz w:val="18"/>
              </w:rPr>
              <w:t>—</w:t>
            </w:r>
          </w:p>
          <w:p w14:paraId="44AAD238" w14:textId="77777777" w:rsidR="00107F2F" w:rsidRDefault="00000000">
            <w:pPr>
              <w:pStyle w:val="TableParagraph"/>
              <w:spacing w:before="56" w:line="276" w:lineRule="auto"/>
              <w:ind w:left="108" w:right="324" w:hanging="1"/>
              <w:rPr>
                <w:sz w:val="18"/>
              </w:rPr>
            </w:pPr>
            <w:r>
              <w:rPr>
                <w:sz w:val="18"/>
              </w:rPr>
              <w:t>such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transactions,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maintain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your </w:t>
            </w:r>
            <w:r>
              <w:rPr>
                <w:spacing w:val="-4"/>
                <w:sz w:val="18"/>
              </w:rPr>
              <w:t>account(s),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respond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court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orders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legal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investigations, </w:t>
            </w:r>
            <w:r>
              <w:rPr>
                <w:sz w:val="18"/>
              </w:rPr>
              <w:t>or report to credit bureaus</w:t>
            </w:r>
          </w:p>
        </w:tc>
        <w:tc>
          <w:tcPr>
            <w:tcW w:w="2507" w:type="dxa"/>
          </w:tcPr>
          <w:p w14:paraId="684F7C7E" w14:textId="77777777" w:rsidR="00107F2F" w:rsidRDefault="00000000">
            <w:pPr>
              <w:pStyle w:val="TableParagraph"/>
              <w:ind w:left="1087" w:right="10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2005" w:type="dxa"/>
          </w:tcPr>
          <w:p w14:paraId="4C67D8EC" w14:textId="77777777" w:rsidR="00107F2F" w:rsidRDefault="00000000">
            <w:pPr>
              <w:pStyle w:val="TableParagraph"/>
              <w:ind w:left="309" w:right="2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 w:rsidR="00107F2F" w14:paraId="42B5E426" w14:textId="77777777">
        <w:trPr>
          <w:trHeight w:val="609"/>
        </w:trPr>
        <w:tc>
          <w:tcPr>
            <w:tcW w:w="5555" w:type="dxa"/>
            <w:gridSpan w:val="2"/>
          </w:tcPr>
          <w:p w14:paraId="725BBCE2" w14:textId="77777777" w:rsidR="00107F2F" w:rsidRDefault="00000000">
            <w:pPr>
              <w:pStyle w:val="TableParagraph"/>
              <w:spacing w:before="34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w w:val="90"/>
                <w:sz w:val="18"/>
              </w:rPr>
              <w:t>For</w:t>
            </w:r>
            <w:r>
              <w:rPr>
                <w:rFonts w:ascii="Arial Black" w:hAnsi="Arial Black"/>
                <w:spacing w:val="-3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our</w:t>
            </w:r>
            <w:r>
              <w:rPr>
                <w:rFonts w:ascii="Arial Black" w:hAnsi="Arial Black"/>
                <w:spacing w:val="-1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marketing</w:t>
            </w:r>
            <w:r>
              <w:rPr>
                <w:rFonts w:ascii="Arial Black" w:hAnsi="Arial Black"/>
                <w:spacing w:val="-4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purposes</w:t>
            </w:r>
            <w:r>
              <w:rPr>
                <w:rFonts w:ascii="Arial Black" w:hAnsi="Arial Black"/>
                <w:spacing w:val="-5"/>
                <w:sz w:val="18"/>
              </w:rPr>
              <w:t xml:space="preserve"> </w:t>
            </w:r>
            <w:r>
              <w:rPr>
                <w:rFonts w:ascii="Arial Black" w:hAnsi="Arial Black"/>
                <w:spacing w:val="-12"/>
                <w:w w:val="90"/>
                <w:sz w:val="18"/>
              </w:rPr>
              <w:t>—</w:t>
            </w:r>
          </w:p>
          <w:p w14:paraId="446A2881" w14:textId="77777777" w:rsidR="00107F2F" w:rsidRDefault="00000000">
            <w:pPr>
              <w:pStyle w:val="TableParagraph"/>
              <w:spacing w:before="54"/>
              <w:rPr>
                <w:sz w:val="18"/>
              </w:rPr>
            </w:pPr>
            <w:r>
              <w:rPr>
                <w:spacing w:val="-4"/>
                <w:sz w:val="18"/>
              </w:rPr>
              <w:t>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offer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our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products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services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you</w:t>
            </w:r>
          </w:p>
        </w:tc>
        <w:tc>
          <w:tcPr>
            <w:tcW w:w="2507" w:type="dxa"/>
          </w:tcPr>
          <w:p w14:paraId="37A0C730" w14:textId="77777777" w:rsidR="00107F2F" w:rsidRDefault="00000000">
            <w:pPr>
              <w:pStyle w:val="TableParagraph"/>
              <w:ind w:left="1087" w:right="10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2005" w:type="dxa"/>
          </w:tcPr>
          <w:p w14:paraId="2E064C9D" w14:textId="77777777" w:rsidR="00107F2F" w:rsidRDefault="00000000">
            <w:pPr>
              <w:pStyle w:val="TableParagraph"/>
              <w:ind w:left="309" w:right="2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 w:rsidR="00107F2F" w14:paraId="505041F4" w14:textId="77777777">
        <w:trPr>
          <w:trHeight w:val="325"/>
        </w:trPr>
        <w:tc>
          <w:tcPr>
            <w:tcW w:w="5555" w:type="dxa"/>
            <w:gridSpan w:val="2"/>
          </w:tcPr>
          <w:p w14:paraId="56FE59B9" w14:textId="77777777" w:rsidR="00107F2F" w:rsidRDefault="00000000">
            <w:pPr>
              <w:pStyle w:val="TableParagraph"/>
              <w:spacing w:before="34"/>
              <w:rPr>
                <w:rFonts w:ascii="Arial Black"/>
                <w:sz w:val="18"/>
              </w:rPr>
            </w:pPr>
            <w:r>
              <w:rPr>
                <w:rFonts w:ascii="Arial Black"/>
                <w:w w:val="90"/>
                <w:sz w:val="18"/>
              </w:rPr>
              <w:t>For</w:t>
            </w:r>
            <w:r>
              <w:rPr>
                <w:rFonts w:ascii="Arial Black"/>
                <w:spacing w:val="-4"/>
                <w:sz w:val="18"/>
              </w:rPr>
              <w:t xml:space="preserve"> </w:t>
            </w:r>
            <w:r>
              <w:rPr>
                <w:rFonts w:ascii="Arial Black"/>
                <w:w w:val="90"/>
                <w:sz w:val="18"/>
              </w:rPr>
              <w:t>joint</w:t>
            </w:r>
            <w:r>
              <w:rPr>
                <w:rFonts w:ascii="Arial Black"/>
                <w:spacing w:val="3"/>
                <w:sz w:val="18"/>
              </w:rPr>
              <w:t xml:space="preserve"> </w:t>
            </w:r>
            <w:r>
              <w:rPr>
                <w:rFonts w:ascii="Arial Black"/>
                <w:w w:val="90"/>
                <w:sz w:val="18"/>
              </w:rPr>
              <w:t>marketing</w:t>
            </w:r>
            <w:r>
              <w:rPr>
                <w:rFonts w:ascii="Arial Black"/>
                <w:spacing w:val="-5"/>
                <w:w w:val="90"/>
                <w:sz w:val="18"/>
              </w:rPr>
              <w:t xml:space="preserve"> </w:t>
            </w:r>
            <w:r>
              <w:rPr>
                <w:rFonts w:ascii="Arial Black"/>
                <w:w w:val="90"/>
                <w:sz w:val="18"/>
              </w:rPr>
              <w:t>with</w:t>
            </w:r>
            <w:r>
              <w:rPr>
                <w:rFonts w:ascii="Arial Black"/>
                <w:spacing w:val="3"/>
                <w:sz w:val="18"/>
              </w:rPr>
              <w:t xml:space="preserve"> </w:t>
            </w:r>
            <w:r>
              <w:rPr>
                <w:rFonts w:ascii="Arial Black"/>
                <w:w w:val="90"/>
                <w:sz w:val="18"/>
              </w:rPr>
              <w:t>other</w:t>
            </w:r>
            <w:r>
              <w:rPr>
                <w:rFonts w:ascii="Arial Black"/>
                <w:spacing w:val="-4"/>
                <w:sz w:val="18"/>
              </w:rPr>
              <w:t xml:space="preserve"> </w:t>
            </w:r>
            <w:r>
              <w:rPr>
                <w:rFonts w:ascii="Arial Black"/>
                <w:w w:val="90"/>
                <w:sz w:val="18"/>
              </w:rPr>
              <w:t>financial</w:t>
            </w:r>
            <w:r>
              <w:rPr>
                <w:rFonts w:ascii="Arial Black"/>
                <w:spacing w:val="-6"/>
                <w:sz w:val="18"/>
              </w:rPr>
              <w:t xml:space="preserve"> </w:t>
            </w:r>
            <w:r>
              <w:rPr>
                <w:rFonts w:ascii="Arial Black"/>
                <w:spacing w:val="-2"/>
                <w:w w:val="90"/>
                <w:sz w:val="18"/>
              </w:rPr>
              <w:t>companies</w:t>
            </w:r>
          </w:p>
        </w:tc>
        <w:tc>
          <w:tcPr>
            <w:tcW w:w="2507" w:type="dxa"/>
          </w:tcPr>
          <w:p w14:paraId="76C4F8D4" w14:textId="77777777" w:rsidR="00107F2F" w:rsidRDefault="00000000">
            <w:pPr>
              <w:pStyle w:val="TableParagraph"/>
              <w:ind w:left="1086" w:right="10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2005" w:type="dxa"/>
          </w:tcPr>
          <w:p w14:paraId="7D8AC90F" w14:textId="77777777" w:rsidR="00107F2F" w:rsidRDefault="00000000">
            <w:pPr>
              <w:pStyle w:val="TableParagraph"/>
              <w:ind w:left="309" w:right="2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</w:tr>
      <w:tr w:rsidR="00107F2F" w14:paraId="12D7965A" w14:textId="77777777">
        <w:trPr>
          <w:trHeight w:val="609"/>
        </w:trPr>
        <w:tc>
          <w:tcPr>
            <w:tcW w:w="5555" w:type="dxa"/>
            <w:gridSpan w:val="2"/>
          </w:tcPr>
          <w:p w14:paraId="31FF1112" w14:textId="77777777" w:rsidR="00107F2F" w:rsidRDefault="00000000">
            <w:pPr>
              <w:pStyle w:val="TableParagraph"/>
              <w:spacing w:before="34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w w:val="90"/>
                <w:sz w:val="18"/>
              </w:rPr>
              <w:t>For</w:t>
            </w:r>
            <w:r>
              <w:rPr>
                <w:rFonts w:ascii="Arial Black" w:hAnsi="Arial Black"/>
                <w:spacing w:val="-8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our</w:t>
            </w:r>
            <w:r>
              <w:rPr>
                <w:rFonts w:ascii="Arial Black" w:hAnsi="Arial Black"/>
                <w:spacing w:val="-6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affiliates’</w:t>
            </w:r>
            <w:r>
              <w:rPr>
                <w:rFonts w:ascii="Arial Black" w:hAnsi="Arial Black"/>
                <w:spacing w:val="-13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everyday</w:t>
            </w:r>
            <w:r>
              <w:rPr>
                <w:rFonts w:ascii="Arial Black" w:hAnsi="Arial Black"/>
                <w:spacing w:val="-10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business</w:t>
            </w:r>
            <w:r>
              <w:rPr>
                <w:rFonts w:ascii="Arial Black" w:hAnsi="Arial Black"/>
                <w:spacing w:val="-13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purposes</w:t>
            </w:r>
            <w:r>
              <w:rPr>
                <w:rFonts w:ascii="Arial Black" w:hAnsi="Arial Black"/>
                <w:spacing w:val="-5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spacing w:val="-10"/>
                <w:w w:val="90"/>
                <w:sz w:val="18"/>
              </w:rPr>
              <w:t>—</w:t>
            </w:r>
          </w:p>
          <w:p w14:paraId="213EBACE" w14:textId="77777777" w:rsidR="00107F2F" w:rsidRDefault="00000000">
            <w:pPr>
              <w:pStyle w:val="TableParagraph"/>
              <w:spacing w:before="56"/>
              <w:rPr>
                <w:sz w:val="18"/>
              </w:rPr>
            </w:pPr>
            <w:r>
              <w:rPr>
                <w:spacing w:val="-4"/>
                <w:sz w:val="18"/>
              </w:rPr>
              <w:t>information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about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your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transactions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experiences</w:t>
            </w:r>
          </w:p>
        </w:tc>
        <w:tc>
          <w:tcPr>
            <w:tcW w:w="2507" w:type="dxa"/>
          </w:tcPr>
          <w:p w14:paraId="7E912D73" w14:textId="77777777" w:rsidR="00107F2F" w:rsidRDefault="00000000">
            <w:pPr>
              <w:pStyle w:val="TableParagraph"/>
              <w:ind w:left="1087" w:right="10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2005" w:type="dxa"/>
          </w:tcPr>
          <w:p w14:paraId="228992F5" w14:textId="77777777" w:rsidR="00107F2F" w:rsidRDefault="00000000">
            <w:pPr>
              <w:pStyle w:val="TableParagraph"/>
              <w:ind w:left="309" w:right="2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 w:rsidR="00107F2F" w14:paraId="31CBAA7B" w14:textId="77777777">
        <w:trPr>
          <w:trHeight w:val="611"/>
        </w:trPr>
        <w:tc>
          <w:tcPr>
            <w:tcW w:w="5555" w:type="dxa"/>
            <w:gridSpan w:val="2"/>
          </w:tcPr>
          <w:p w14:paraId="73AFA9E6" w14:textId="77777777" w:rsidR="00107F2F" w:rsidRDefault="00000000">
            <w:pPr>
              <w:pStyle w:val="TableParagraph"/>
              <w:spacing w:before="37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w w:val="90"/>
                <w:sz w:val="18"/>
              </w:rPr>
              <w:t>For</w:t>
            </w:r>
            <w:r>
              <w:rPr>
                <w:rFonts w:ascii="Arial Black" w:hAnsi="Arial Black"/>
                <w:spacing w:val="-8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our</w:t>
            </w:r>
            <w:r>
              <w:rPr>
                <w:rFonts w:ascii="Arial Black" w:hAnsi="Arial Black"/>
                <w:spacing w:val="-6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affiliates’</w:t>
            </w:r>
            <w:r>
              <w:rPr>
                <w:rFonts w:ascii="Arial Black" w:hAnsi="Arial Black"/>
                <w:spacing w:val="-13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everyday</w:t>
            </w:r>
            <w:r>
              <w:rPr>
                <w:rFonts w:ascii="Arial Black" w:hAnsi="Arial Black"/>
                <w:spacing w:val="-10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business</w:t>
            </w:r>
            <w:r>
              <w:rPr>
                <w:rFonts w:ascii="Arial Black" w:hAnsi="Arial Black"/>
                <w:spacing w:val="-13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purposes</w:t>
            </w:r>
            <w:r>
              <w:rPr>
                <w:rFonts w:ascii="Arial Black" w:hAnsi="Arial Black"/>
                <w:spacing w:val="-5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spacing w:val="-10"/>
                <w:w w:val="90"/>
                <w:sz w:val="18"/>
              </w:rPr>
              <w:t>—</w:t>
            </w:r>
          </w:p>
          <w:p w14:paraId="3515C707" w14:textId="77777777" w:rsidR="00107F2F" w:rsidRDefault="00000000">
            <w:pPr>
              <w:pStyle w:val="TableParagraph"/>
              <w:spacing w:before="53"/>
              <w:rPr>
                <w:sz w:val="18"/>
              </w:rPr>
            </w:pPr>
            <w:r>
              <w:rPr>
                <w:spacing w:val="-4"/>
                <w:sz w:val="18"/>
              </w:rPr>
              <w:t>information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about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your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creditworthiness</w:t>
            </w:r>
          </w:p>
        </w:tc>
        <w:tc>
          <w:tcPr>
            <w:tcW w:w="2507" w:type="dxa"/>
          </w:tcPr>
          <w:p w14:paraId="1F8135BB" w14:textId="77777777" w:rsidR="00107F2F" w:rsidRDefault="00000000">
            <w:pPr>
              <w:pStyle w:val="TableParagraph"/>
              <w:spacing w:before="61"/>
              <w:ind w:left="1087" w:right="10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  <w:tc>
          <w:tcPr>
            <w:tcW w:w="2005" w:type="dxa"/>
          </w:tcPr>
          <w:p w14:paraId="3AF706C6" w14:textId="77777777" w:rsidR="00107F2F" w:rsidRDefault="00000000">
            <w:pPr>
              <w:pStyle w:val="TableParagraph"/>
              <w:spacing w:before="61"/>
              <w:ind w:left="309" w:right="278"/>
              <w:jc w:val="center"/>
              <w:rPr>
                <w:sz w:val="18"/>
              </w:rPr>
            </w:pPr>
            <w:r>
              <w:rPr>
                <w:sz w:val="18"/>
              </w:rPr>
              <w:t>We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share</w:t>
            </w:r>
          </w:p>
        </w:tc>
      </w:tr>
      <w:tr w:rsidR="00107F2F" w14:paraId="5A30E3A5" w14:textId="77777777">
        <w:trPr>
          <w:trHeight w:val="323"/>
        </w:trPr>
        <w:tc>
          <w:tcPr>
            <w:tcW w:w="5555" w:type="dxa"/>
            <w:gridSpan w:val="2"/>
          </w:tcPr>
          <w:p w14:paraId="6D57EE46" w14:textId="77777777" w:rsidR="00107F2F" w:rsidRDefault="00000000">
            <w:pPr>
              <w:pStyle w:val="TableParagraph"/>
              <w:spacing w:before="34"/>
              <w:rPr>
                <w:rFonts w:ascii="Arial Black"/>
                <w:sz w:val="18"/>
              </w:rPr>
            </w:pPr>
            <w:r>
              <w:rPr>
                <w:rFonts w:ascii="Arial Black"/>
                <w:w w:val="90"/>
                <w:sz w:val="18"/>
              </w:rPr>
              <w:t>For</w:t>
            </w:r>
            <w:r>
              <w:rPr>
                <w:rFonts w:ascii="Arial Black"/>
                <w:spacing w:val="-6"/>
                <w:sz w:val="18"/>
              </w:rPr>
              <w:t xml:space="preserve"> </w:t>
            </w:r>
            <w:r>
              <w:rPr>
                <w:rFonts w:ascii="Arial Black"/>
                <w:w w:val="90"/>
                <w:sz w:val="18"/>
              </w:rPr>
              <w:t>our</w:t>
            </w:r>
            <w:r>
              <w:rPr>
                <w:rFonts w:ascii="Arial Black"/>
                <w:spacing w:val="-4"/>
                <w:sz w:val="18"/>
              </w:rPr>
              <w:t xml:space="preserve"> </w:t>
            </w:r>
            <w:r>
              <w:rPr>
                <w:rFonts w:ascii="Arial Black"/>
                <w:w w:val="90"/>
                <w:sz w:val="18"/>
              </w:rPr>
              <w:t>affiliates</w:t>
            </w:r>
            <w:r>
              <w:rPr>
                <w:rFonts w:ascii="Arial Black"/>
                <w:spacing w:val="-5"/>
                <w:w w:val="90"/>
                <w:sz w:val="18"/>
              </w:rPr>
              <w:t xml:space="preserve"> </w:t>
            </w:r>
            <w:r>
              <w:rPr>
                <w:rFonts w:ascii="Arial Black"/>
                <w:w w:val="90"/>
                <w:sz w:val="18"/>
              </w:rPr>
              <w:t>to</w:t>
            </w:r>
            <w:r>
              <w:rPr>
                <w:rFonts w:ascii="Arial Black"/>
                <w:spacing w:val="-6"/>
                <w:sz w:val="18"/>
              </w:rPr>
              <w:t xml:space="preserve"> </w:t>
            </w:r>
            <w:r>
              <w:rPr>
                <w:rFonts w:ascii="Arial Black"/>
                <w:w w:val="90"/>
                <w:sz w:val="18"/>
              </w:rPr>
              <w:t>market</w:t>
            </w:r>
            <w:r>
              <w:rPr>
                <w:rFonts w:ascii="Arial Black"/>
                <w:spacing w:val="-2"/>
                <w:sz w:val="18"/>
              </w:rPr>
              <w:t xml:space="preserve"> </w:t>
            </w:r>
            <w:r>
              <w:rPr>
                <w:rFonts w:ascii="Arial Black"/>
                <w:w w:val="90"/>
                <w:sz w:val="18"/>
              </w:rPr>
              <w:t>to</w:t>
            </w:r>
            <w:r>
              <w:rPr>
                <w:rFonts w:ascii="Arial Black"/>
                <w:spacing w:val="-6"/>
                <w:sz w:val="18"/>
              </w:rPr>
              <w:t xml:space="preserve"> </w:t>
            </w:r>
            <w:r>
              <w:rPr>
                <w:rFonts w:ascii="Arial Black"/>
                <w:spacing w:val="-5"/>
                <w:w w:val="90"/>
                <w:sz w:val="18"/>
              </w:rPr>
              <w:t>you</w:t>
            </w:r>
          </w:p>
        </w:tc>
        <w:tc>
          <w:tcPr>
            <w:tcW w:w="2507" w:type="dxa"/>
          </w:tcPr>
          <w:p w14:paraId="615CD91B" w14:textId="77777777" w:rsidR="00107F2F" w:rsidRDefault="00000000">
            <w:pPr>
              <w:pStyle w:val="TableParagraph"/>
              <w:ind w:left="1087" w:right="10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2005" w:type="dxa"/>
          </w:tcPr>
          <w:p w14:paraId="4201CD61" w14:textId="77777777" w:rsidR="00107F2F" w:rsidRDefault="00000000">
            <w:pPr>
              <w:pStyle w:val="TableParagraph"/>
              <w:ind w:left="309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</w:tr>
      <w:tr w:rsidR="00107F2F" w14:paraId="74B8FF4B" w14:textId="77777777">
        <w:trPr>
          <w:trHeight w:val="326"/>
        </w:trPr>
        <w:tc>
          <w:tcPr>
            <w:tcW w:w="5555" w:type="dxa"/>
            <w:gridSpan w:val="2"/>
          </w:tcPr>
          <w:p w14:paraId="209A0FE1" w14:textId="77777777" w:rsidR="00107F2F" w:rsidRDefault="00000000">
            <w:pPr>
              <w:pStyle w:val="TableParagraph"/>
              <w:spacing w:before="37"/>
              <w:rPr>
                <w:rFonts w:ascii="Arial Black"/>
                <w:sz w:val="18"/>
              </w:rPr>
            </w:pPr>
            <w:r>
              <w:rPr>
                <w:rFonts w:ascii="Arial Black"/>
                <w:w w:val="90"/>
                <w:sz w:val="18"/>
              </w:rPr>
              <w:t>For</w:t>
            </w:r>
            <w:r>
              <w:rPr>
                <w:rFonts w:ascii="Arial Black"/>
                <w:spacing w:val="-2"/>
                <w:sz w:val="18"/>
              </w:rPr>
              <w:t xml:space="preserve"> </w:t>
            </w:r>
            <w:r>
              <w:rPr>
                <w:rFonts w:ascii="Arial Black"/>
                <w:w w:val="90"/>
                <w:sz w:val="18"/>
              </w:rPr>
              <w:t>non-affiliates</w:t>
            </w:r>
            <w:r>
              <w:rPr>
                <w:rFonts w:ascii="Arial Black"/>
                <w:spacing w:val="-9"/>
                <w:w w:val="90"/>
                <w:sz w:val="18"/>
              </w:rPr>
              <w:t xml:space="preserve"> </w:t>
            </w:r>
            <w:r>
              <w:rPr>
                <w:rFonts w:ascii="Arial Black"/>
                <w:w w:val="90"/>
                <w:sz w:val="18"/>
              </w:rPr>
              <w:t>to</w:t>
            </w:r>
            <w:r>
              <w:rPr>
                <w:rFonts w:ascii="Arial Black"/>
                <w:spacing w:val="-1"/>
                <w:sz w:val="18"/>
              </w:rPr>
              <w:t xml:space="preserve"> </w:t>
            </w:r>
            <w:r>
              <w:rPr>
                <w:rFonts w:ascii="Arial Black"/>
                <w:w w:val="90"/>
                <w:sz w:val="18"/>
              </w:rPr>
              <w:t>market</w:t>
            </w:r>
            <w:r>
              <w:rPr>
                <w:rFonts w:ascii="Arial Black"/>
                <w:spacing w:val="-3"/>
                <w:sz w:val="18"/>
              </w:rPr>
              <w:t xml:space="preserve"> </w:t>
            </w:r>
            <w:r>
              <w:rPr>
                <w:rFonts w:ascii="Arial Black"/>
                <w:w w:val="90"/>
                <w:sz w:val="18"/>
              </w:rPr>
              <w:t>to</w:t>
            </w:r>
            <w:r>
              <w:rPr>
                <w:rFonts w:ascii="Arial Black"/>
                <w:spacing w:val="-1"/>
                <w:sz w:val="18"/>
              </w:rPr>
              <w:t xml:space="preserve"> </w:t>
            </w:r>
            <w:r>
              <w:rPr>
                <w:rFonts w:ascii="Arial Black"/>
                <w:spacing w:val="-5"/>
                <w:w w:val="90"/>
                <w:sz w:val="18"/>
              </w:rPr>
              <w:t>you</w:t>
            </w:r>
          </w:p>
        </w:tc>
        <w:tc>
          <w:tcPr>
            <w:tcW w:w="2507" w:type="dxa"/>
          </w:tcPr>
          <w:p w14:paraId="515FE388" w14:textId="77777777" w:rsidR="00107F2F" w:rsidRDefault="00000000">
            <w:pPr>
              <w:pStyle w:val="TableParagraph"/>
              <w:spacing w:before="61"/>
              <w:ind w:left="1087" w:right="10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2005" w:type="dxa"/>
          </w:tcPr>
          <w:p w14:paraId="66A8CC78" w14:textId="77777777" w:rsidR="00107F2F" w:rsidRDefault="00000000">
            <w:pPr>
              <w:pStyle w:val="TableParagraph"/>
              <w:spacing w:before="61"/>
              <w:ind w:left="309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</w:tr>
      <w:tr w:rsidR="00107F2F" w14:paraId="02FC95E1" w14:textId="77777777">
        <w:trPr>
          <w:trHeight w:val="292"/>
        </w:trPr>
        <w:tc>
          <w:tcPr>
            <w:tcW w:w="10067" w:type="dxa"/>
            <w:gridSpan w:val="4"/>
            <w:tcBorders>
              <w:left w:val="nil"/>
              <w:right w:val="nil"/>
            </w:tcBorders>
          </w:tcPr>
          <w:p w14:paraId="7826C911" w14:textId="77777777" w:rsidR="00107F2F" w:rsidRDefault="00107F2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07F2F" w14:paraId="49CC278E" w14:textId="77777777">
        <w:trPr>
          <w:trHeight w:val="419"/>
        </w:trPr>
        <w:tc>
          <w:tcPr>
            <w:tcW w:w="2066" w:type="dxa"/>
            <w:shd w:val="clear" w:color="auto" w:fill="D9D9D9"/>
          </w:tcPr>
          <w:p w14:paraId="2F0E803A" w14:textId="77777777" w:rsidR="00107F2F" w:rsidRDefault="00000000">
            <w:pPr>
              <w:pStyle w:val="TableParagraph"/>
              <w:spacing w:before="82"/>
            </w:pPr>
            <w:r>
              <w:rPr>
                <w:spacing w:val="-2"/>
              </w:rPr>
              <w:t>Questions?</w:t>
            </w:r>
          </w:p>
        </w:tc>
        <w:tc>
          <w:tcPr>
            <w:tcW w:w="8001" w:type="dxa"/>
            <w:gridSpan w:val="3"/>
          </w:tcPr>
          <w:p w14:paraId="5A5A0058" w14:textId="77777777" w:rsidR="00107F2F" w:rsidRDefault="00000000">
            <w:pPr>
              <w:pStyle w:val="TableParagraph"/>
              <w:spacing w:before="77"/>
              <w:ind w:left="105"/>
              <w:rPr>
                <w:sz w:val="18"/>
              </w:rPr>
            </w:pPr>
            <w:r>
              <w:rPr>
                <w:spacing w:val="-6"/>
                <w:sz w:val="18"/>
              </w:rPr>
              <w:t>Call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us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713.224.3100.</w:t>
            </w:r>
          </w:p>
        </w:tc>
      </w:tr>
    </w:tbl>
    <w:p w14:paraId="38164888" w14:textId="77777777" w:rsidR="00107F2F" w:rsidRDefault="00107F2F">
      <w:pPr>
        <w:rPr>
          <w:sz w:val="18"/>
        </w:rPr>
        <w:sectPr w:rsidR="00107F2F">
          <w:headerReference w:type="default" r:id="rId7"/>
          <w:footerReference w:type="default" r:id="rId8"/>
          <w:pgSz w:w="12240" w:h="15840"/>
          <w:pgMar w:top="1240" w:right="960" w:bottom="900" w:left="960" w:header="721" w:footer="710" w:gutter="0"/>
          <w:pgNumType w:start="2"/>
          <w:cols w:space="720"/>
        </w:sectPr>
      </w:pPr>
    </w:p>
    <w:p w14:paraId="49E949FF" w14:textId="77777777" w:rsidR="00107F2F" w:rsidRDefault="00107F2F">
      <w:pPr>
        <w:pStyle w:val="BodyText"/>
      </w:pPr>
    </w:p>
    <w:p w14:paraId="15C88525" w14:textId="77777777" w:rsidR="00107F2F" w:rsidRDefault="00107F2F">
      <w:pPr>
        <w:pStyle w:val="BodyText"/>
        <w:spacing w:before="1"/>
        <w:rPr>
          <w:sz w:val="28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4"/>
        <w:gridCol w:w="6446"/>
      </w:tblGrid>
      <w:tr w:rsidR="00107F2F" w14:paraId="06BCCF81" w14:textId="77777777">
        <w:trPr>
          <w:trHeight w:val="299"/>
        </w:trPr>
        <w:tc>
          <w:tcPr>
            <w:tcW w:w="10070" w:type="dxa"/>
            <w:gridSpan w:val="2"/>
            <w:shd w:val="clear" w:color="auto" w:fill="D9D9D9"/>
          </w:tcPr>
          <w:p w14:paraId="48A8972F" w14:textId="77777777" w:rsidR="00107F2F" w:rsidRDefault="00000000">
            <w:pPr>
              <w:pStyle w:val="TableParagraph"/>
              <w:spacing w:before="22" w:line="257" w:lineRule="exact"/>
            </w:pPr>
            <w:r>
              <w:t>Who</w:t>
            </w:r>
            <w:r>
              <w:rPr>
                <w:spacing w:val="-7"/>
              </w:rPr>
              <w:t xml:space="preserve"> </w:t>
            </w:r>
            <w:r>
              <w:t>we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are</w:t>
            </w:r>
          </w:p>
        </w:tc>
      </w:tr>
      <w:tr w:rsidR="00107F2F" w14:paraId="41AAF559" w14:textId="77777777">
        <w:trPr>
          <w:trHeight w:val="326"/>
        </w:trPr>
        <w:tc>
          <w:tcPr>
            <w:tcW w:w="3624" w:type="dxa"/>
          </w:tcPr>
          <w:p w14:paraId="14712AC8" w14:textId="77777777" w:rsidR="00107F2F" w:rsidRDefault="00000000">
            <w:pPr>
              <w:pStyle w:val="TableParagraph"/>
              <w:spacing w:before="61"/>
              <w:rPr>
                <w:sz w:val="18"/>
              </w:rPr>
            </w:pPr>
            <w:r>
              <w:rPr>
                <w:spacing w:val="-4"/>
                <w:sz w:val="18"/>
              </w:rPr>
              <w:t>Who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providing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this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notice?</w:t>
            </w:r>
          </w:p>
        </w:tc>
        <w:tc>
          <w:tcPr>
            <w:tcW w:w="6446" w:type="dxa"/>
          </w:tcPr>
          <w:p w14:paraId="548306DB" w14:textId="36795F9E" w:rsidR="00107F2F" w:rsidRDefault="00000000">
            <w:pPr>
              <w:pStyle w:val="TableParagraph"/>
              <w:spacing w:before="61"/>
              <w:rPr>
                <w:sz w:val="18"/>
              </w:rPr>
            </w:pPr>
            <w:r>
              <w:rPr>
                <w:spacing w:val="-4"/>
                <w:sz w:val="18"/>
              </w:rPr>
              <w:t>Sanders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Morris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LLC</w:t>
            </w:r>
          </w:p>
        </w:tc>
      </w:tr>
      <w:tr w:rsidR="00107F2F" w14:paraId="652BD52D" w14:textId="77777777">
        <w:trPr>
          <w:trHeight w:val="292"/>
        </w:trPr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56931F7D" w14:textId="77777777" w:rsidR="00107F2F" w:rsidRDefault="00107F2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07F2F" w14:paraId="1261A19C" w14:textId="77777777">
        <w:trPr>
          <w:trHeight w:val="299"/>
        </w:trPr>
        <w:tc>
          <w:tcPr>
            <w:tcW w:w="10070" w:type="dxa"/>
            <w:gridSpan w:val="2"/>
            <w:shd w:val="clear" w:color="auto" w:fill="D9D9D9"/>
          </w:tcPr>
          <w:p w14:paraId="5D9E0639" w14:textId="77777777" w:rsidR="00107F2F" w:rsidRDefault="00000000">
            <w:pPr>
              <w:pStyle w:val="TableParagraph"/>
              <w:spacing w:before="22" w:line="257" w:lineRule="exact"/>
            </w:pPr>
            <w:r>
              <w:t>What</w:t>
            </w:r>
            <w:r>
              <w:rPr>
                <w:spacing w:val="-10"/>
              </w:rPr>
              <w:t xml:space="preserve"> </w:t>
            </w:r>
            <w:r>
              <w:t>we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do</w:t>
            </w:r>
          </w:p>
        </w:tc>
      </w:tr>
      <w:tr w:rsidR="00107F2F" w14:paraId="1CC57CA4" w14:textId="77777777">
        <w:trPr>
          <w:trHeight w:val="2193"/>
        </w:trPr>
        <w:tc>
          <w:tcPr>
            <w:tcW w:w="3624" w:type="dxa"/>
          </w:tcPr>
          <w:p w14:paraId="46819C89" w14:textId="0BB86A47" w:rsidR="00107F2F" w:rsidRDefault="00000000">
            <w:pPr>
              <w:pStyle w:val="TableParagraph"/>
              <w:spacing w:before="123" w:line="285" w:lineRule="auto"/>
              <w:ind w:right="541"/>
              <w:rPr>
                <w:sz w:val="18"/>
              </w:rPr>
            </w:pPr>
            <w:r>
              <w:rPr>
                <w:spacing w:val="-2"/>
                <w:sz w:val="18"/>
              </w:rPr>
              <w:t>How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does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Sanders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Morris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LLC protect my personal </w:t>
            </w:r>
            <w:r>
              <w:rPr>
                <w:spacing w:val="-2"/>
                <w:sz w:val="18"/>
              </w:rPr>
              <w:t>information?</w:t>
            </w:r>
          </w:p>
        </w:tc>
        <w:tc>
          <w:tcPr>
            <w:tcW w:w="6446" w:type="dxa"/>
          </w:tcPr>
          <w:p w14:paraId="755F1CD1" w14:textId="77777777" w:rsidR="00107F2F" w:rsidRDefault="00000000">
            <w:pPr>
              <w:pStyle w:val="TableParagraph"/>
              <w:spacing w:before="123" w:line="285" w:lineRule="auto"/>
              <w:ind w:left="106" w:right="356" w:firstLine="1"/>
              <w:rPr>
                <w:sz w:val="18"/>
              </w:rPr>
            </w:pPr>
            <w:r>
              <w:rPr>
                <w:spacing w:val="-4"/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protect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your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personal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information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from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unauthorized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access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and </w:t>
            </w:r>
            <w:r>
              <w:rPr>
                <w:sz w:val="18"/>
              </w:rPr>
              <w:t>use,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measures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comply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law.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These measures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computer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safeguards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secured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files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 buildings, as well as:</w:t>
            </w:r>
          </w:p>
          <w:p w14:paraId="5CE17117" w14:textId="77777777" w:rsidR="00107F2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</w:tabs>
              <w:spacing w:before="85"/>
              <w:rPr>
                <w:sz w:val="18"/>
              </w:rPr>
            </w:pPr>
            <w:r>
              <w:rPr>
                <w:spacing w:val="-4"/>
                <w:sz w:val="18"/>
              </w:rPr>
              <w:t>information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access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controls</w:t>
            </w:r>
          </w:p>
          <w:p w14:paraId="4FBC603D" w14:textId="77777777" w:rsidR="00107F2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</w:tabs>
              <w:spacing w:before="45"/>
              <w:rPr>
                <w:sz w:val="18"/>
              </w:rPr>
            </w:pPr>
            <w:r>
              <w:rPr>
                <w:spacing w:val="-4"/>
                <w:sz w:val="18"/>
              </w:rPr>
              <w:t>service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provider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oversight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confidentiality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agreements</w:t>
            </w:r>
          </w:p>
          <w:p w14:paraId="08C4D8AF" w14:textId="77777777" w:rsidR="00107F2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</w:tabs>
              <w:spacing w:before="31"/>
              <w:rPr>
                <w:sz w:val="18"/>
              </w:rPr>
            </w:pPr>
            <w:r>
              <w:rPr>
                <w:spacing w:val="-4"/>
                <w:sz w:val="18"/>
              </w:rPr>
              <w:t>proper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disposal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customer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information</w:t>
            </w:r>
          </w:p>
          <w:p w14:paraId="02B960DC" w14:textId="77777777" w:rsidR="00107F2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</w:tabs>
              <w:spacing w:before="40" w:line="204" w:lineRule="exact"/>
              <w:rPr>
                <w:sz w:val="18"/>
              </w:rPr>
            </w:pPr>
            <w:r>
              <w:rPr>
                <w:spacing w:val="-6"/>
                <w:sz w:val="18"/>
              </w:rPr>
              <w:t>periodic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security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training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for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personnel</w:t>
            </w:r>
          </w:p>
        </w:tc>
      </w:tr>
      <w:tr w:rsidR="00107F2F" w14:paraId="44BB4146" w14:textId="77777777">
        <w:trPr>
          <w:trHeight w:val="2017"/>
        </w:trPr>
        <w:tc>
          <w:tcPr>
            <w:tcW w:w="3624" w:type="dxa"/>
          </w:tcPr>
          <w:p w14:paraId="5F4B5334" w14:textId="6657DCA6" w:rsidR="00107F2F" w:rsidRDefault="00000000">
            <w:pPr>
              <w:pStyle w:val="TableParagraph"/>
              <w:spacing w:before="113" w:line="276" w:lineRule="auto"/>
              <w:ind w:left="90" w:right="541"/>
              <w:rPr>
                <w:sz w:val="18"/>
              </w:rPr>
            </w:pPr>
            <w:r>
              <w:rPr>
                <w:spacing w:val="-2"/>
                <w:sz w:val="18"/>
              </w:rPr>
              <w:t>How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does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Sanders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Morris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LLC collect my personal </w:t>
            </w:r>
            <w:r>
              <w:rPr>
                <w:spacing w:val="-2"/>
                <w:sz w:val="18"/>
              </w:rPr>
              <w:t>information?</w:t>
            </w:r>
          </w:p>
        </w:tc>
        <w:tc>
          <w:tcPr>
            <w:tcW w:w="6446" w:type="dxa"/>
          </w:tcPr>
          <w:p w14:paraId="67C3E880" w14:textId="77777777" w:rsidR="00107F2F" w:rsidRDefault="00000000">
            <w:pPr>
              <w:pStyle w:val="TableParagraph"/>
              <w:spacing w:before="113"/>
              <w:ind w:left="90"/>
              <w:rPr>
                <w:sz w:val="18"/>
              </w:rPr>
            </w:pPr>
            <w:r>
              <w:rPr>
                <w:spacing w:val="-4"/>
                <w:sz w:val="18"/>
              </w:rPr>
              <w:t>We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collect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your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personal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information,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example,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when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you:</w:t>
            </w:r>
          </w:p>
          <w:p w14:paraId="61BB64F1" w14:textId="77777777" w:rsidR="00107F2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50"/>
              </w:tabs>
              <w:spacing w:before="132"/>
              <w:ind w:hanging="359"/>
              <w:rPr>
                <w:sz w:val="18"/>
              </w:rPr>
            </w:pPr>
            <w:r>
              <w:rPr>
                <w:spacing w:val="-4"/>
                <w:sz w:val="18"/>
              </w:rPr>
              <w:t>open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account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seek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advice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about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your</w:t>
            </w:r>
            <w:r>
              <w:rPr>
                <w:spacing w:val="-13"/>
                <w:sz w:val="18"/>
              </w:rPr>
              <w:t xml:space="preserve"> </w:t>
            </w:r>
            <w:proofErr w:type="gramStart"/>
            <w:r>
              <w:rPr>
                <w:spacing w:val="-4"/>
                <w:sz w:val="18"/>
              </w:rPr>
              <w:t>investments</w:t>
            </w:r>
            <w:proofErr w:type="gramEnd"/>
          </w:p>
          <w:p w14:paraId="6D1C67B6" w14:textId="77777777" w:rsidR="00107F2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50"/>
              </w:tabs>
              <w:spacing w:before="32"/>
              <w:ind w:hanging="359"/>
              <w:rPr>
                <w:sz w:val="18"/>
              </w:rPr>
            </w:pPr>
            <w:r>
              <w:rPr>
                <w:spacing w:val="-6"/>
                <w:sz w:val="18"/>
              </w:rPr>
              <w:t>direct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buy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securities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direct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to sell your</w:t>
            </w:r>
            <w:r>
              <w:rPr>
                <w:spacing w:val="-9"/>
                <w:sz w:val="18"/>
              </w:rPr>
              <w:t xml:space="preserve"> </w:t>
            </w:r>
            <w:proofErr w:type="gramStart"/>
            <w:r>
              <w:rPr>
                <w:spacing w:val="-6"/>
                <w:sz w:val="18"/>
              </w:rPr>
              <w:t>securities</w:t>
            </w:r>
            <w:proofErr w:type="gramEnd"/>
          </w:p>
          <w:p w14:paraId="75C39C1D" w14:textId="77777777" w:rsidR="00107F2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50"/>
              </w:tabs>
              <w:spacing w:before="33" w:line="276" w:lineRule="auto"/>
              <w:ind w:right="714"/>
              <w:rPr>
                <w:sz w:val="18"/>
              </w:rPr>
            </w:pPr>
            <w:r>
              <w:rPr>
                <w:spacing w:val="-4"/>
                <w:sz w:val="18"/>
              </w:rPr>
              <w:t>enter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investment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advisory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contract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about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your </w:t>
            </w:r>
            <w:r>
              <w:rPr>
                <w:sz w:val="18"/>
              </w:rPr>
              <w:t>investment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retirement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portfolio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earnings</w:t>
            </w:r>
            <w:proofErr w:type="gramEnd"/>
          </w:p>
          <w:p w14:paraId="6C48ED0F" w14:textId="77777777" w:rsidR="00107F2F" w:rsidRDefault="00000000">
            <w:pPr>
              <w:pStyle w:val="TableParagraph"/>
              <w:spacing w:before="64" w:line="250" w:lineRule="atLeast"/>
              <w:ind w:left="91" w:right="1461"/>
              <w:rPr>
                <w:sz w:val="18"/>
              </w:rPr>
            </w:pPr>
            <w:r>
              <w:rPr>
                <w:spacing w:val="-4"/>
                <w:sz w:val="18"/>
              </w:rPr>
              <w:t>We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collect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your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personal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information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from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others, </w:t>
            </w:r>
            <w:r>
              <w:rPr>
                <w:spacing w:val="-2"/>
                <w:sz w:val="18"/>
              </w:rPr>
              <w:t>such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credit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bureaus,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affiliates,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other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companies.</w:t>
            </w:r>
          </w:p>
        </w:tc>
      </w:tr>
      <w:tr w:rsidR="00107F2F" w14:paraId="6023FC40" w14:textId="77777777">
        <w:trPr>
          <w:trHeight w:val="2018"/>
        </w:trPr>
        <w:tc>
          <w:tcPr>
            <w:tcW w:w="3624" w:type="dxa"/>
          </w:tcPr>
          <w:p w14:paraId="5EC3F8C3" w14:textId="77777777" w:rsidR="00107F2F" w:rsidRDefault="00000000">
            <w:pPr>
              <w:pStyle w:val="TableParagraph"/>
              <w:ind w:left="93"/>
              <w:rPr>
                <w:sz w:val="18"/>
              </w:rPr>
            </w:pPr>
            <w:r>
              <w:rPr>
                <w:w w:val="90"/>
                <w:sz w:val="18"/>
              </w:rPr>
              <w:t>Why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can’t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limit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sharing?</w:t>
            </w:r>
          </w:p>
        </w:tc>
        <w:tc>
          <w:tcPr>
            <w:tcW w:w="6446" w:type="dxa"/>
          </w:tcPr>
          <w:p w14:paraId="1F2B44FB" w14:textId="77777777" w:rsidR="00107F2F" w:rsidRDefault="00000000">
            <w:pPr>
              <w:pStyle w:val="TableParagraph"/>
              <w:spacing w:before="114"/>
              <w:ind w:left="91"/>
              <w:rPr>
                <w:sz w:val="18"/>
              </w:rPr>
            </w:pPr>
            <w:r>
              <w:rPr>
                <w:spacing w:val="-4"/>
                <w:sz w:val="18"/>
              </w:rPr>
              <w:t>Federal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law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gives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you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right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limit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only:</w:t>
            </w:r>
          </w:p>
          <w:p w14:paraId="5A02197D" w14:textId="77777777" w:rsidR="00107F2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</w:tabs>
              <w:spacing w:before="131" w:line="280" w:lineRule="auto"/>
              <w:ind w:right="1660"/>
              <w:rPr>
                <w:sz w:val="18"/>
              </w:rPr>
            </w:pPr>
            <w:r>
              <w:rPr>
                <w:spacing w:val="-4"/>
                <w:sz w:val="18"/>
              </w:rPr>
              <w:t>sharing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affiliates’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everyday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business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purposes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— </w:t>
            </w:r>
            <w:r>
              <w:rPr>
                <w:sz w:val="18"/>
              </w:rPr>
              <w:t>information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about your creditworthiness</w:t>
            </w:r>
          </w:p>
          <w:p w14:paraId="1D98B51E" w14:textId="77777777" w:rsidR="00107F2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</w:tabs>
              <w:spacing w:before="3"/>
              <w:ind w:hanging="359"/>
              <w:rPr>
                <w:sz w:val="18"/>
              </w:rPr>
            </w:pPr>
            <w:r>
              <w:rPr>
                <w:spacing w:val="-4"/>
                <w:sz w:val="18"/>
              </w:rPr>
              <w:t>affiliates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from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using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your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information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market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to</w:t>
            </w:r>
            <w:r>
              <w:rPr>
                <w:spacing w:val="-13"/>
                <w:sz w:val="18"/>
              </w:rPr>
              <w:t xml:space="preserve"> </w:t>
            </w:r>
            <w:proofErr w:type="gramStart"/>
            <w:r>
              <w:rPr>
                <w:spacing w:val="-5"/>
                <w:sz w:val="18"/>
              </w:rPr>
              <w:t>you</w:t>
            </w:r>
            <w:proofErr w:type="gramEnd"/>
          </w:p>
          <w:p w14:paraId="0668F82C" w14:textId="77777777" w:rsidR="00107F2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</w:tabs>
              <w:spacing w:before="40"/>
              <w:ind w:hanging="359"/>
              <w:rPr>
                <w:sz w:val="18"/>
              </w:rPr>
            </w:pPr>
            <w:r>
              <w:rPr>
                <w:spacing w:val="-4"/>
                <w:sz w:val="18"/>
              </w:rPr>
              <w:t>sharing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non-affiliates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market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you</w:t>
            </w:r>
          </w:p>
          <w:p w14:paraId="04057346" w14:textId="77777777" w:rsidR="00107F2F" w:rsidRDefault="00000000">
            <w:pPr>
              <w:pStyle w:val="TableParagraph"/>
              <w:spacing w:before="98" w:line="240" w:lineRule="atLeast"/>
              <w:ind w:left="91"/>
              <w:rPr>
                <w:sz w:val="18"/>
              </w:rPr>
            </w:pPr>
            <w:r>
              <w:rPr>
                <w:spacing w:val="-4"/>
                <w:sz w:val="18"/>
              </w:rPr>
              <w:t>State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laws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individual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companies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give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you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additional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rights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limit </w:t>
            </w:r>
            <w:r>
              <w:rPr>
                <w:spacing w:val="-2"/>
                <w:sz w:val="18"/>
              </w:rPr>
              <w:t>sharing.</w:t>
            </w:r>
          </w:p>
        </w:tc>
      </w:tr>
      <w:tr w:rsidR="00107F2F" w14:paraId="5A2477B0" w14:textId="77777777">
        <w:trPr>
          <w:trHeight w:val="292"/>
        </w:trPr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5F910973" w14:textId="77777777" w:rsidR="00107F2F" w:rsidRDefault="00107F2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07F2F" w14:paraId="47E0D681" w14:textId="77777777">
        <w:trPr>
          <w:trHeight w:val="299"/>
        </w:trPr>
        <w:tc>
          <w:tcPr>
            <w:tcW w:w="10070" w:type="dxa"/>
            <w:gridSpan w:val="2"/>
            <w:shd w:val="clear" w:color="auto" w:fill="D9D9D9"/>
          </w:tcPr>
          <w:p w14:paraId="44107EE4" w14:textId="77777777" w:rsidR="00107F2F" w:rsidRDefault="00000000">
            <w:pPr>
              <w:pStyle w:val="TableParagraph"/>
              <w:spacing w:before="22" w:line="257" w:lineRule="exact"/>
            </w:pPr>
            <w:r>
              <w:rPr>
                <w:spacing w:val="-2"/>
              </w:rPr>
              <w:t>Definitions</w:t>
            </w:r>
          </w:p>
        </w:tc>
      </w:tr>
      <w:tr w:rsidR="00107F2F" w14:paraId="047FA63B" w14:textId="77777777">
        <w:trPr>
          <w:trHeight w:val="1929"/>
        </w:trPr>
        <w:tc>
          <w:tcPr>
            <w:tcW w:w="3624" w:type="dxa"/>
          </w:tcPr>
          <w:p w14:paraId="1791FF5D" w14:textId="77777777" w:rsidR="00107F2F" w:rsidRDefault="00000000">
            <w:pPr>
              <w:pStyle w:val="TableParagraph"/>
              <w:spacing w:before="113"/>
              <w:ind w:left="91"/>
              <w:rPr>
                <w:sz w:val="18"/>
              </w:rPr>
            </w:pPr>
            <w:r>
              <w:rPr>
                <w:spacing w:val="-2"/>
                <w:sz w:val="18"/>
              </w:rPr>
              <w:t>Affiliates</w:t>
            </w:r>
          </w:p>
        </w:tc>
        <w:tc>
          <w:tcPr>
            <w:tcW w:w="6446" w:type="dxa"/>
          </w:tcPr>
          <w:p w14:paraId="56FE46DC" w14:textId="77777777" w:rsidR="00107F2F" w:rsidRDefault="00000000">
            <w:pPr>
              <w:pStyle w:val="TableParagraph"/>
              <w:spacing w:before="123" w:line="285" w:lineRule="auto"/>
              <w:ind w:right="356"/>
              <w:rPr>
                <w:sz w:val="18"/>
              </w:rPr>
            </w:pPr>
            <w:r>
              <w:rPr>
                <w:spacing w:val="-4"/>
                <w:sz w:val="18"/>
              </w:rPr>
              <w:t>Companies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related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common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ownership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control.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be </w:t>
            </w:r>
            <w:r>
              <w:rPr>
                <w:sz w:val="18"/>
              </w:rPr>
              <w:t>financial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nonfinancial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companies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referenced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below.</w:t>
            </w:r>
          </w:p>
          <w:p w14:paraId="73F148F9" w14:textId="77777777" w:rsidR="00107F2F" w:rsidRDefault="00000000">
            <w:pPr>
              <w:pStyle w:val="TableParagraph"/>
              <w:spacing w:before="98"/>
              <w:ind w:left="114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w w:val="110"/>
                <w:sz w:val="18"/>
              </w:rPr>
              <w:t>Our</w:t>
            </w:r>
            <w:r>
              <w:rPr>
                <w:rFonts w:ascii="Calibri"/>
                <w:i/>
                <w:spacing w:val="-8"/>
                <w:w w:val="110"/>
                <w:sz w:val="18"/>
              </w:rPr>
              <w:t xml:space="preserve"> </w:t>
            </w:r>
            <w:r>
              <w:rPr>
                <w:rFonts w:ascii="Calibri"/>
                <w:i/>
                <w:w w:val="110"/>
                <w:sz w:val="18"/>
              </w:rPr>
              <w:t>affiliates</w:t>
            </w:r>
            <w:r>
              <w:rPr>
                <w:rFonts w:ascii="Calibri"/>
                <w:i/>
                <w:spacing w:val="-9"/>
                <w:w w:val="110"/>
                <w:sz w:val="18"/>
              </w:rPr>
              <w:t xml:space="preserve"> </w:t>
            </w:r>
            <w:r>
              <w:rPr>
                <w:rFonts w:ascii="Calibri"/>
                <w:i/>
                <w:w w:val="110"/>
                <w:sz w:val="18"/>
              </w:rPr>
              <w:t>include</w:t>
            </w:r>
            <w:r>
              <w:rPr>
                <w:rFonts w:ascii="Calibri"/>
                <w:i/>
                <w:spacing w:val="-6"/>
                <w:w w:val="110"/>
                <w:sz w:val="18"/>
              </w:rPr>
              <w:t xml:space="preserve"> </w:t>
            </w:r>
            <w:r>
              <w:rPr>
                <w:rFonts w:ascii="Calibri"/>
                <w:i/>
                <w:w w:val="110"/>
                <w:sz w:val="18"/>
              </w:rPr>
              <w:t>financial</w:t>
            </w:r>
            <w:r>
              <w:rPr>
                <w:rFonts w:ascii="Calibri"/>
                <w:i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libri"/>
                <w:i/>
                <w:w w:val="110"/>
                <w:sz w:val="18"/>
              </w:rPr>
              <w:t>companies</w:t>
            </w:r>
            <w:r>
              <w:rPr>
                <w:rFonts w:ascii="Calibri"/>
                <w:i/>
                <w:spacing w:val="-6"/>
                <w:w w:val="110"/>
                <w:sz w:val="18"/>
              </w:rPr>
              <w:t xml:space="preserve"> </w:t>
            </w:r>
            <w:r>
              <w:rPr>
                <w:rFonts w:ascii="Calibri"/>
                <w:i/>
                <w:w w:val="110"/>
                <w:sz w:val="18"/>
              </w:rPr>
              <w:t>such</w:t>
            </w:r>
            <w:r>
              <w:rPr>
                <w:rFonts w:ascii="Calibri"/>
                <w:i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libri"/>
                <w:i/>
                <w:spacing w:val="-5"/>
                <w:w w:val="110"/>
                <w:sz w:val="18"/>
              </w:rPr>
              <w:t>as:</w:t>
            </w:r>
          </w:p>
          <w:p w14:paraId="0A897D9C" w14:textId="77777777" w:rsidR="00107F2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9"/>
              </w:tabs>
              <w:spacing w:before="23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w w:val="105"/>
                <w:sz w:val="18"/>
              </w:rPr>
              <w:t>Cain,</w:t>
            </w:r>
            <w:r>
              <w:rPr>
                <w:rFonts w:ascii="Calibri" w:hAnsi="Calibri"/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18"/>
              </w:rPr>
              <w:t>Watters &amp;</w:t>
            </w:r>
            <w:r>
              <w:rPr>
                <w:rFonts w:ascii="Calibri" w:hAnsi="Calibri"/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18"/>
              </w:rPr>
              <w:t>Associates,</w:t>
            </w:r>
            <w:r>
              <w:rPr>
                <w:rFonts w:ascii="Calibri" w:hAnsi="Calibri"/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5"/>
                <w:w w:val="105"/>
                <w:sz w:val="18"/>
              </w:rPr>
              <w:t>LLC</w:t>
            </w:r>
          </w:p>
          <w:p w14:paraId="57A4749B" w14:textId="77777777" w:rsidR="00107F2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9"/>
              </w:tabs>
              <w:spacing w:before="27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HWG</w:t>
            </w:r>
            <w:r>
              <w:rPr>
                <w:rFonts w:ascii="Calibri" w:hAnsi="Calibri"/>
                <w:i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Insurance</w:t>
            </w:r>
            <w:r>
              <w:rPr>
                <w:rFonts w:ascii="Calibri" w:hAnsi="Calibri"/>
                <w:i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Agency</w:t>
            </w:r>
            <w:r>
              <w:rPr>
                <w:rFonts w:ascii="Calibri" w:hAnsi="Calibri"/>
                <w:i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5"/>
                <w:sz w:val="18"/>
              </w:rPr>
              <w:t>LLC</w:t>
            </w:r>
          </w:p>
          <w:p w14:paraId="5B1A3B38" w14:textId="77777777" w:rsidR="00107F2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89"/>
              </w:tabs>
              <w:spacing w:before="25"/>
              <w:ind w:left="489" w:hanging="370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w w:val="105"/>
                <w:sz w:val="18"/>
              </w:rPr>
              <w:t>T</w:t>
            </w:r>
            <w:r>
              <w:rPr>
                <w:rFonts w:ascii="Calibri" w:hAnsi="Calibri"/>
                <w:i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18"/>
              </w:rPr>
              <w:t>Bank,</w:t>
            </w:r>
            <w:r>
              <w:rPr>
                <w:rFonts w:ascii="Calibri" w:hAnsi="Calibri"/>
                <w:i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4"/>
                <w:w w:val="105"/>
                <w:sz w:val="18"/>
              </w:rPr>
              <w:t>N.A.</w:t>
            </w:r>
          </w:p>
          <w:p w14:paraId="185EB62D" w14:textId="77777777" w:rsidR="00107F2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spacing w:before="25" w:line="204" w:lineRule="exact"/>
              <w:ind w:left="474" w:hanging="359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Tectonic</w:t>
            </w:r>
            <w:r>
              <w:rPr>
                <w:rFonts w:ascii="Calibri" w:hAnsi="Calibri"/>
                <w:i/>
                <w:spacing w:val="40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Advisors,</w:t>
            </w:r>
            <w:r>
              <w:rPr>
                <w:rFonts w:ascii="Calibri" w:hAnsi="Calibri"/>
                <w:i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5"/>
                <w:sz w:val="18"/>
              </w:rPr>
              <w:t>LLC</w:t>
            </w:r>
          </w:p>
        </w:tc>
      </w:tr>
      <w:tr w:rsidR="00107F2F" w14:paraId="09122A4B" w14:textId="77777777">
        <w:trPr>
          <w:trHeight w:val="947"/>
        </w:trPr>
        <w:tc>
          <w:tcPr>
            <w:tcW w:w="3624" w:type="dxa"/>
          </w:tcPr>
          <w:p w14:paraId="3018DCA8" w14:textId="77777777" w:rsidR="00107F2F" w:rsidRDefault="00000000">
            <w:pPr>
              <w:pStyle w:val="TableParagraph"/>
              <w:spacing w:before="123"/>
              <w:ind w:left="91"/>
              <w:rPr>
                <w:sz w:val="18"/>
              </w:rPr>
            </w:pPr>
            <w:r>
              <w:rPr>
                <w:spacing w:val="-2"/>
                <w:sz w:val="18"/>
              </w:rPr>
              <w:t>Non-affiliates</w:t>
            </w:r>
          </w:p>
        </w:tc>
        <w:tc>
          <w:tcPr>
            <w:tcW w:w="6446" w:type="dxa"/>
          </w:tcPr>
          <w:p w14:paraId="44D5EDDA" w14:textId="77777777" w:rsidR="00107F2F" w:rsidRDefault="00000000">
            <w:pPr>
              <w:pStyle w:val="TableParagraph"/>
              <w:spacing w:before="123" w:line="285" w:lineRule="auto"/>
              <w:ind w:right="864"/>
              <w:rPr>
                <w:sz w:val="18"/>
              </w:rPr>
            </w:pPr>
            <w:r>
              <w:rPr>
                <w:spacing w:val="-4"/>
                <w:sz w:val="18"/>
              </w:rPr>
              <w:t>Companies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related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common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ownership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control.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They </w:t>
            </w:r>
            <w:r>
              <w:rPr>
                <w:sz w:val="18"/>
              </w:rPr>
              <w:t>can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nonfinancial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companies.</w:t>
            </w:r>
          </w:p>
          <w:p w14:paraId="5E128F59" w14:textId="77777777" w:rsidR="00107F2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</w:tabs>
              <w:spacing w:before="96" w:line="204" w:lineRule="exact"/>
              <w:ind w:left="450" w:hanging="359"/>
              <w:rPr>
                <w:sz w:val="18"/>
              </w:rPr>
            </w:pPr>
            <w:r>
              <w:rPr>
                <w:rFonts w:ascii="Calibri" w:hAnsi="Calibri"/>
                <w:i/>
                <w:w w:val="105"/>
                <w:sz w:val="18"/>
              </w:rPr>
              <w:t>We</w:t>
            </w:r>
            <w:r>
              <w:rPr>
                <w:rFonts w:ascii="Calibri" w:hAnsi="Calibri"/>
                <w:i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18"/>
              </w:rPr>
              <w:t>share</w:t>
            </w:r>
            <w:r>
              <w:rPr>
                <w:rFonts w:ascii="Calibri" w:hAnsi="Calibri"/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18"/>
              </w:rPr>
              <w:t>with</w:t>
            </w:r>
            <w:r>
              <w:rPr>
                <w:rFonts w:ascii="Calibri" w:hAnsi="Calibri"/>
                <w:i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18"/>
              </w:rPr>
              <w:t>non-affiliated</w:t>
            </w:r>
            <w:r>
              <w:rPr>
                <w:rFonts w:ascii="Calibri" w:hAnsi="Calibri"/>
                <w:i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18"/>
              </w:rPr>
              <w:t>companies</w:t>
            </w:r>
            <w:r>
              <w:rPr>
                <w:rFonts w:ascii="Calibri" w:hAnsi="Calibri"/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18"/>
              </w:rPr>
              <w:t>so</w:t>
            </w:r>
            <w:r>
              <w:rPr>
                <w:rFonts w:ascii="Calibri" w:hAnsi="Calibri"/>
                <w:i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18"/>
              </w:rPr>
              <w:t>they</w:t>
            </w:r>
            <w:r>
              <w:rPr>
                <w:rFonts w:ascii="Calibri" w:hAnsi="Calibri"/>
                <w:i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18"/>
              </w:rPr>
              <w:t>can</w:t>
            </w:r>
            <w:r>
              <w:rPr>
                <w:rFonts w:ascii="Calibri" w:hAnsi="Calibri"/>
                <w:i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18"/>
              </w:rPr>
              <w:t>market</w:t>
            </w:r>
            <w:r>
              <w:rPr>
                <w:rFonts w:ascii="Calibri" w:hAnsi="Calibri"/>
                <w:i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18"/>
              </w:rPr>
              <w:t>to</w:t>
            </w:r>
            <w:r>
              <w:rPr>
                <w:rFonts w:ascii="Calibri" w:hAnsi="Calibri"/>
                <w:i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4"/>
                <w:w w:val="105"/>
                <w:sz w:val="18"/>
              </w:rPr>
              <w:t>you</w:t>
            </w:r>
            <w:r>
              <w:rPr>
                <w:spacing w:val="-4"/>
                <w:w w:val="105"/>
                <w:sz w:val="18"/>
              </w:rPr>
              <w:t>.</w:t>
            </w:r>
          </w:p>
        </w:tc>
      </w:tr>
      <w:tr w:rsidR="00107F2F" w14:paraId="6579A5AC" w14:textId="77777777">
        <w:trPr>
          <w:trHeight w:val="945"/>
        </w:trPr>
        <w:tc>
          <w:tcPr>
            <w:tcW w:w="3624" w:type="dxa"/>
          </w:tcPr>
          <w:p w14:paraId="18ED345F" w14:textId="77777777" w:rsidR="00107F2F" w:rsidRDefault="00000000">
            <w:pPr>
              <w:pStyle w:val="TableParagraph"/>
              <w:spacing w:before="121"/>
              <w:ind w:left="91"/>
              <w:rPr>
                <w:sz w:val="18"/>
              </w:rPr>
            </w:pPr>
            <w:r>
              <w:rPr>
                <w:w w:val="90"/>
                <w:sz w:val="18"/>
              </w:rPr>
              <w:t>Joint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marketing</w:t>
            </w:r>
          </w:p>
        </w:tc>
        <w:tc>
          <w:tcPr>
            <w:tcW w:w="6446" w:type="dxa"/>
          </w:tcPr>
          <w:p w14:paraId="5EFEF208" w14:textId="77777777" w:rsidR="00107F2F" w:rsidRDefault="00000000">
            <w:pPr>
              <w:pStyle w:val="TableParagraph"/>
              <w:spacing w:before="121" w:line="285" w:lineRule="auto"/>
              <w:ind w:right="356"/>
              <w:rPr>
                <w:sz w:val="18"/>
              </w:rPr>
            </w:pPr>
            <w:r>
              <w:rPr>
                <w:spacing w:val="-4"/>
                <w:sz w:val="18"/>
              </w:rPr>
              <w:t>A formal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agreement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between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nonaffiliated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financial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companies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that </w:t>
            </w:r>
            <w:r>
              <w:rPr>
                <w:sz w:val="18"/>
              </w:rPr>
              <w:t>together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market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products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you.</w:t>
            </w:r>
          </w:p>
          <w:p w14:paraId="75980EB8" w14:textId="77777777" w:rsidR="00107F2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</w:tabs>
              <w:spacing w:before="98" w:line="202" w:lineRule="exact"/>
              <w:ind w:left="450" w:hanging="359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w w:val="105"/>
                <w:sz w:val="18"/>
              </w:rPr>
              <w:t>We</w:t>
            </w:r>
            <w:r>
              <w:rPr>
                <w:rFonts w:ascii="Calibri" w:hAnsi="Calibri"/>
                <w:i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18"/>
              </w:rPr>
              <w:t>jointly</w:t>
            </w:r>
            <w:r>
              <w:rPr>
                <w:rFonts w:ascii="Calibri" w:hAnsi="Calibri"/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18"/>
              </w:rPr>
              <w:t>market</w:t>
            </w:r>
            <w:r>
              <w:rPr>
                <w:rFonts w:ascii="Calibri" w:hAnsi="Calibri"/>
                <w:i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18"/>
              </w:rPr>
              <w:t>with</w:t>
            </w:r>
            <w:r>
              <w:rPr>
                <w:rFonts w:ascii="Calibri" w:hAnsi="Calibri"/>
                <w:i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18"/>
              </w:rPr>
              <w:t>non-affiliated</w:t>
            </w:r>
            <w:r>
              <w:rPr>
                <w:rFonts w:ascii="Calibri" w:hAnsi="Calibri"/>
                <w:i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05"/>
                <w:sz w:val="18"/>
              </w:rPr>
              <w:t>companies.</w:t>
            </w:r>
          </w:p>
        </w:tc>
      </w:tr>
    </w:tbl>
    <w:p w14:paraId="06D5A901" w14:textId="77777777" w:rsidR="00C06B5B" w:rsidRDefault="00C06B5B"/>
    <w:sectPr w:rsidR="00C06B5B">
      <w:pgSz w:w="12240" w:h="15840"/>
      <w:pgMar w:top="1240" w:right="960" w:bottom="900" w:left="960" w:header="721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4A0F" w14:textId="77777777" w:rsidR="00C06B5B" w:rsidRDefault="00C06B5B">
      <w:r>
        <w:separator/>
      </w:r>
    </w:p>
  </w:endnote>
  <w:endnote w:type="continuationSeparator" w:id="0">
    <w:p w14:paraId="10D16CB2" w14:textId="77777777" w:rsidR="00C06B5B" w:rsidRDefault="00C0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1F02" w14:textId="77777777" w:rsidR="00107F2F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43968" behindDoc="1" locked="0" layoutInCell="1" allowOverlap="1" wp14:anchorId="0D360CAE" wp14:editId="6D913005">
              <wp:simplePos x="0" y="0"/>
              <wp:positionH relativeFrom="page">
                <wp:posOffset>6610604</wp:posOffset>
              </wp:positionH>
              <wp:positionV relativeFrom="page">
                <wp:posOffset>9468114</wp:posOffset>
              </wp:positionV>
              <wp:extent cx="487680" cy="14605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7680" cy="146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9F0FF0" w14:textId="67D2446C" w:rsidR="00107F2F" w:rsidRDefault="00000000">
                          <w:pPr>
                            <w:spacing w:before="3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20</w:t>
                          </w:r>
                          <w:r w:rsidR="001B016B">
                            <w:rPr>
                              <w:spacing w:val="-2"/>
                              <w:w w:val="90"/>
                              <w:sz w:val="14"/>
                            </w:rPr>
                            <w:t>23-11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60CAE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520.5pt;margin-top:745.5pt;width:38.4pt;height:11.5pt;z-index:-1587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" filled="f" stroked="f">
              <v:textbox inset="0,0,0,0">
                <w:txbxContent>
                  <w:p w14:paraId="429F0FF0" w14:textId="67D2446C" w:rsidR="00107F2F" w:rsidRDefault="00000000">
                    <w:pPr>
                      <w:spacing w:before="33"/>
                      <w:ind w:left="20"/>
                      <w:rPr>
                        <w:sz w:val="14"/>
                      </w:rPr>
                    </w:pPr>
                    <w:r>
                      <w:rPr>
                        <w:spacing w:val="-2"/>
                        <w:w w:val="90"/>
                        <w:sz w:val="14"/>
                      </w:rPr>
                      <w:t>20</w:t>
                    </w:r>
                    <w:r w:rsidR="001B016B">
                      <w:rPr>
                        <w:spacing w:val="-2"/>
                        <w:w w:val="90"/>
                        <w:sz w:val="14"/>
                      </w:rPr>
                      <w:t>23-11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1217" w14:textId="77777777" w:rsidR="00C06B5B" w:rsidRDefault="00C06B5B">
      <w:r>
        <w:separator/>
      </w:r>
    </w:p>
  </w:footnote>
  <w:footnote w:type="continuationSeparator" w:id="0">
    <w:p w14:paraId="275CDB24" w14:textId="77777777" w:rsidR="00C06B5B" w:rsidRDefault="00C06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43B5" w14:textId="77777777" w:rsidR="00107F2F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43456" behindDoc="1" locked="0" layoutInCell="1" allowOverlap="1" wp14:anchorId="1E3766B2" wp14:editId="4E6B80B9">
              <wp:simplePos x="0" y="0"/>
              <wp:positionH relativeFrom="page">
                <wp:posOffset>673100</wp:posOffset>
              </wp:positionH>
              <wp:positionV relativeFrom="page">
                <wp:posOffset>444935</wp:posOffset>
              </wp:positionV>
              <wp:extent cx="2306320" cy="36512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06320" cy="365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EC3496" w14:textId="4B11AD5A" w:rsidR="00107F2F" w:rsidRDefault="00000000">
                          <w:pPr>
                            <w:pStyle w:val="BodyText"/>
                            <w:spacing w:before="12" w:line="280" w:lineRule="exact"/>
                            <w:ind w:left="20"/>
                            <w:rPr>
                              <w:rFonts w:ascii="Arial Black"/>
                            </w:rPr>
                          </w:pPr>
                          <w:r>
                            <w:rPr>
                              <w:rFonts w:ascii="Arial Black"/>
                              <w:w w:val="90"/>
                            </w:rPr>
                            <w:t>Sanders</w:t>
                          </w:r>
                          <w:r>
                            <w:rPr>
                              <w:rFonts w:ascii="Arial Black"/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w w:val="90"/>
                            </w:rPr>
                            <w:t>Morris</w:t>
                          </w:r>
                          <w:r>
                            <w:rPr>
                              <w:rFonts w:ascii="Arial Black"/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w w:val="90"/>
                            </w:rPr>
                            <w:t>Privacy</w:t>
                          </w:r>
                          <w:r>
                            <w:rPr>
                              <w:rFonts w:ascii="Arial Black"/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spacing w:val="-2"/>
                              <w:w w:val="90"/>
                            </w:rPr>
                            <w:t>Policy</w:t>
                          </w:r>
                        </w:p>
                        <w:p w14:paraId="01AA599A" w14:textId="77777777" w:rsidR="00107F2F" w:rsidRDefault="00000000">
                          <w:pPr>
                            <w:spacing w:line="266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Page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t>3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766B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3pt;margin-top:35.05pt;width:181.6pt;height:28.75pt;z-index:-1587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" filled="f" stroked="f">
              <v:textbox inset="0,0,0,0">
                <w:txbxContent>
                  <w:p w14:paraId="75EC3496" w14:textId="4B11AD5A" w:rsidR="00107F2F" w:rsidRDefault="00000000">
                    <w:pPr>
                      <w:pStyle w:val="BodyText"/>
                      <w:spacing w:before="12" w:line="280" w:lineRule="exact"/>
                      <w:ind w:left="20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  <w:w w:val="90"/>
                      </w:rPr>
                      <w:t>Sanders</w:t>
                    </w:r>
                    <w:r>
                      <w:rPr>
                        <w:rFonts w:ascii="Arial Black"/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rFonts w:ascii="Arial Black"/>
                        <w:w w:val="90"/>
                      </w:rPr>
                      <w:t>Morris</w:t>
                    </w:r>
                    <w:r>
                      <w:rPr>
                        <w:rFonts w:ascii="Arial Black"/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rFonts w:ascii="Arial Black"/>
                        <w:w w:val="90"/>
                      </w:rPr>
                      <w:t>Privacy</w:t>
                    </w:r>
                    <w:r>
                      <w:rPr>
                        <w:rFonts w:ascii="Arial Black"/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rFonts w:ascii="Arial Black"/>
                        <w:spacing w:val="-2"/>
                        <w:w w:val="90"/>
                      </w:rPr>
                      <w:t>Policy</w:t>
                    </w:r>
                  </w:p>
                  <w:p w14:paraId="01AA599A" w14:textId="77777777" w:rsidR="00107F2F" w:rsidRDefault="00000000">
                    <w:pPr>
                      <w:spacing w:line="266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Page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  <w:r>
                      <w:rPr>
                        <w:rFonts w:ascii="Calibri"/>
                        <w:b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pacing w:val="-10"/>
                      </w:rPr>
                      <w:t>3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EDF"/>
    <w:multiLevelType w:val="hybridMultilevel"/>
    <w:tmpl w:val="FF2835FA"/>
    <w:lvl w:ilvl="0" w:tplc="2578F884">
      <w:numFmt w:val="bullet"/>
      <w:lvlText w:val=""/>
      <w:lvlJc w:val="left"/>
      <w:pPr>
        <w:ind w:left="460" w:hanging="3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A4665E1E">
      <w:numFmt w:val="bullet"/>
      <w:lvlText w:val="•"/>
      <w:lvlJc w:val="left"/>
      <w:pPr>
        <w:ind w:left="1057" w:hanging="372"/>
      </w:pPr>
      <w:rPr>
        <w:rFonts w:hint="default"/>
        <w:lang w:val="en-US" w:eastAsia="en-US" w:bidi="ar-SA"/>
      </w:rPr>
    </w:lvl>
    <w:lvl w:ilvl="2" w:tplc="2AF2136C">
      <w:numFmt w:val="bullet"/>
      <w:lvlText w:val="•"/>
      <w:lvlJc w:val="left"/>
      <w:pPr>
        <w:ind w:left="1655" w:hanging="372"/>
      </w:pPr>
      <w:rPr>
        <w:rFonts w:hint="default"/>
        <w:lang w:val="en-US" w:eastAsia="en-US" w:bidi="ar-SA"/>
      </w:rPr>
    </w:lvl>
    <w:lvl w:ilvl="3" w:tplc="6BE8FD34">
      <w:numFmt w:val="bullet"/>
      <w:lvlText w:val="•"/>
      <w:lvlJc w:val="left"/>
      <w:pPr>
        <w:ind w:left="2252" w:hanging="372"/>
      </w:pPr>
      <w:rPr>
        <w:rFonts w:hint="default"/>
        <w:lang w:val="en-US" w:eastAsia="en-US" w:bidi="ar-SA"/>
      </w:rPr>
    </w:lvl>
    <w:lvl w:ilvl="4" w:tplc="6B40E728">
      <w:numFmt w:val="bullet"/>
      <w:lvlText w:val="•"/>
      <w:lvlJc w:val="left"/>
      <w:pPr>
        <w:ind w:left="2850" w:hanging="372"/>
      </w:pPr>
      <w:rPr>
        <w:rFonts w:hint="default"/>
        <w:lang w:val="en-US" w:eastAsia="en-US" w:bidi="ar-SA"/>
      </w:rPr>
    </w:lvl>
    <w:lvl w:ilvl="5" w:tplc="71E83CB8">
      <w:numFmt w:val="bullet"/>
      <w:lvlText w:val="•"/>
      <w:lvlJc w:val="left"/>
      <w:pPr>
        <w:ind w:left="3448" w:hanging="372"/>
      </w:pPr>
      <w:rPr>
        <w:rFonts w:hint="default"/>
        <w:lang w:val="en-US" w:eastAsia="en-US" w:bidi="ar-SA"/>
      </w:rPr>
    </w:lvl>
    <w:lvl w:ilvl="6" w:tplc="E7F081D6">
      <w:numFmt w:val="bullet"/>
      <w:lvlText w:val="•"/>
      <w:lvlJc w:val="left"/>
      <w:pPr>
        <w:ind w:left="4045" w:hanging="372"/>
      </w:pPr>
      <w:rPr>
        <w:rFonts w:hint="default"/>
        <w:lang w:val="en-US" w:eastAsia="en-US" w:bidi="ar-SA"/>
      </w:rPr>
    </w:lvl>
    <w:lvl w:ilvl="7" w:tplc="540A8E7A">
      <w:numFmt w:val="bullet"/>
      <w:lvlText w:val="•"/>
      <w:lvlJc w:val="left"/>
      <w:pPr>
        <w:ind w:left="4643" w:hanging="372"/>
      </w:pPr>
      <w:rPr>
        <w:rFonts w:hint="default"/>
        <w:lang w:val="en-US" w:eastAsia="en-US" w:bidi="ar-SA"/>
      </w:rPr>
    </w:lvl>
    <w:lvl w:ilvl="8" w:tplc="71ECC836">
      <w:numFmt w:val="bullet"/>
      <w:lvlText w:val="•"/>
      <w:lvlJc w:val="left"/>
      <w:pPr>
        <w:ind w:left="5240" w:hanging="372"/>
      </w:pPr>
      <w:rPr>
        <w:rFonts w:hint="default"/>
        <w:lang w:val="en-US" w:eastAsia="en-US" w:bidi="ar-SA"/>
      </w:rPr>
    </w:lvl>
  </w:abstractNum>
  <w:abstractNum w:abstractNumId="1" w15:restartNumberingAfterBreak="0">
    <w:nsid w:val="0373147A"/>
    <w:multiLevelType w:val="hybridMultilevel"/>
    <w:tmpl w:val="6BB43BA6"/>
    <w:lvl w:ilvl="0" w:tplc="D870B94E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5414D374">
      <w:numFmt w:val="bullet"/>
      <w:lvlText w:val="•"/>
      <w:lvlJc w:val="left"/>
      <w:pPr>
        <w:ind w:left="1057" w:hanging="360"/>
      </w:pPr>
      <w:rPr>
        <w:rFonts w:hint="default"/>
        <w:lang w:val="en-US" w:eastAsia="en-US" w:bidi="ar-SA"/>
      </w:rPr>
    </w:lvl>
    <w:lvl w:ilvl="2" w:tplc="B6E8876E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3" w:tplc="FA02BA0A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4" w:tplc="AF0853E0">
      <w:numFmt w:val="bullet"/>
      <w:lvlText w:val="•"/>
      <w:lvlJc w:val="left"/>
      <w:pPr>
        <w:ind w:left="2850" w:hanging="360"/>
      </w:pPr>
      <w:rPr>
        <w:rFonts w:hint="default"/>
        <w:lang w:val="en-US" w:eastAsia="en-US" w:bidi="ar-SA"/>
      </w:rPr>
    </w:lvl>
    <w:lvl w:ilvl="5" w:tplc="16D6973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6" w:tplc="2BD61ABE"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  <w:lvl w:ilvl="7" w:tplc="361644DE">
      <w:numFmt w:val="bullet"/>
      <w:lvlText w:val="•"/>
      <w:lvlJc w:val="left"/>
      <w:pPr>
        <w:ind w:left="4643" w:hanging="360"/>
      </w:pPr>
      <w:rPr>
        <w:rFonts w:hint="default"/>
        <w:lang w:val="en-US" w:eastAsia="en-US" w:bidi="ar-SA"/>
      </w:rPr>
    </w:lvl>
    <w:lvl w:ilvl="8" w:tplc="8A0C7E88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EEA3800"/>
    <w:multiLevelType w:val="hybridMultilevel"/>
    <w:tmpl w:val="10EA2516"/>
    <w:lvl w:ilvl="0" w:tplc="47062434">
      <w:numFmt w:val="bullet"/>
      <w:lvlText w:val=""/>
      <w:lvlJc w:val="left"/>
      <w:pPr>
        <w:ind w:left="465" w:hanging="29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5818E6CC">
      <w:numFmt w:val="bullet"/>
      <w:lvlText w:val="•"/>
      <w:lvlJc w:val="left"/>
      <w:pPr>
        <w:ind w:left="1213" w:hanging="293"/>
      </w:pPr>
      <w:rPr>
        <w:rFonts w:hint="default"/>
        <w:lang w:val="en-US" w:eastAsia="en-US" w:bidi="ar-SA"/>
      </w:rPr>
    </w:lvl>
    <w:lvl w:ilvl="2" w:tplc="A844ECDA">
      <w:numFmt w:val="bullet"/>
      <w:lvlText w:val="•"/>
      <w:lvlJc w:val="left"/>
      <w:pPr>
        <w:ind w:left="1966" w:hanging="293"/>
      </w:pPr>
      <w:rPr>
        <w:rFonts w:hint="default"/>
        <w:lang w:val="en-US" w:eastAsia="en-US" w:bidi="ar-SA"/>
      </w:rPr>
    </w:lvl>
    <w:lvl w:ilvl="3" w:tplc="F56CD36A">
      <w:numFmt w:val="bullet"/>
      <w:lvlText w:val="•"/>
      <w:lvlJc w:val="left"/>
      <w:pPr>
        <w:ind w:left="2719" w:hanging="293"/>
      </w:pPr>
      <w:rPr>
        <w:rFonts w:hint="default"/>
        <w:lang w:val="en-US" w:eastAsia="en-US" w:bidi="ar-SA"/>
      </w:rPr>
    </w:lvl>
    <w:lvl w:ilvl="4" w:tplc="3716CFDA">
      <w:numFmt w:val="bullet"/>
      <w:lvlText w:val="•"/>
      <w:lvlJc w:val="left"/>
      <w:pPr>
        <w:ind w:left="3472" w:hanging="293"/>
      </w:pPr>
      <w:rPr>
        <w:rFonts w:hint="default"/>
        <w:lang w:val="en-US" w:eastAsia="en-US" w:bidi="ar-SA"/>
      </w:rPr>
    </w:lvl>
    <w:lvl w:ilvl="5" w:tplc="690C69A8">
      <w:numFmt w:val="bullet"/>
      <w:lvlText w:val="•"/>
      <w:lvlJc w:val="left"/>
      <w:pPr>
        <w:ind w:left="4225" w:hanging="293"/>
      </w:pPr>
      <w:rPr>
        <w:rFonts w:hint="default"/>
        <w:lang w:val="en-US" w:eastAsia="en-US" w:bidi="ar-SA"/>
      </w:rPr>
    </w:lvl>
    <w:lvl w:ilvl="6" w:tplc="EA0EBEA2">
      <w:numFmt w:val="bullet"/>
      <w:lvlText w:val="•"/>
      <w:lvlJc w:val="left"/>
      <w:pPr>
        <w:ind w:left="4978" w:hanging="293"/>
      </w:pPr>
      <w:rPr>
        <w:rFonts w:hint="default"/>
        <w:lang w:val="en-US" w:eastAsia="en-US" w:bidi="ar-SA"/>
      </w:rPr>
    </w:lvl>
    <w:lvl w:ilvl="7" w:tplc="D19E439A">
      <w:numFmt w:val="bullet"/>
      <w:lvlText w:val="•"/>
      <w:lvlJc w:val="left"/>
      <w:pPr>
        <w:ind w:left="5731" w:hanging="293"/>
      </w:pPr>
      <w:rPr>
        <w:rFonts w:hint="default"/>
        <w:lang w:val="en-US" w:eastAsia="en-US" w:bidi="ar-SA"/>
      </w:rPr>
    </w:lvl>
    <w:lvl w:ilvl="8" w:tplc="EBF82F76">
      <w:numFmt w:val="bullet"/>
      <w:lvlText w:val="•"/>
      <w:lvlJc w:val="left"/>
      <w:pPr>
        <w:ind w:left="6484" w:hanging="293"/>
      </w:pPr>
      <w:rPr>
        <w:rFonts w:hint="default"/>
        <w:lang w:val="en-US" w:eastAsia="en-US" w:bidi="ar-SA"/>
      </w:rPr>
    </w:lvl>
  </w:abstractNum>
  <w:abstractNum w:abstractNumId="3" w15:restartNumberingAfterBreak="0">
    <w:nsid w:val="28F45DF1"/>
    <w:multiLevelType w:val="hybridMultilevel"/>
    <w:tmpl w:val="8534B77C"/>
    <w:lvl w:ilvl="0" w:tplc="B0FA142C">
      <w:numFmt w:val="bullet"/>
      <w:lvlText w:val=""/>
      <w:lvlJc w:val="left"/>
      <w:pPr>
        <w:ind w:left="45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6246847E">
      <w:numFmt w:val="bullet"/>
      <w:lvlText w:val="•"/>
      <w:lvlJc w:val="left"/>
      <w:pPr>
        <w:ind w:left="1057" w:hanging="360"/>
      </w:pPr>
      <w:rPr>
        <w:rFonts w:hint="default"/>
        <w:lang w:val="en-US" w:eastAsia="en-US" w:bidi="ar-SA"/>
      </w:rPr>
    </w:lvl>
    <w:lvl w:ilvl="2" w:tplc="4FCE1168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3" w:tplc="1058755E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4" w:tplc="FF1C696A">
      <w:numFmt w:val="bullet"/>
      <w:lvlText w:val="•"/>
      <w:lvlJc w:val="left"/>
      <w:pPr>
        <w:ind w:left="2850" w:hanging="360"/>
      </w:pPr>
      <w:rPr>
        <w:rFonts w:hint="default"/>
        <w:lang w:val="en-US" w:eastAsia="en-US" w:bidi="ar-SA"/>
      </w:rPr>
    </w:lvl>
    <w:lvl w:ilvl="5" w:tplc="692E840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6" w:tplc="05F6E800"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  <w:lvl w:ilvl="7" w:tplc="C3CE4D5C">
      <w:numFmt w:val="bullet"/>
      <w:lvlText w:val="•"/>
      <w:lvlJc w:val="left"/>
      <w:pPr>
        <w:ind w:left="4643" w:hanging="360"/>
      </w:pPr>
      <w:rPr>
        <w:rFonts w:hint="default"/>
        <w:lang w:val="en-US" w:eastAsia="en-US" w:bidi="ar-SA"/>
      </w:rPr>
    </w:lvl>
    <w:lvl w:ilvl="8" w:tplc="2CC2934C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B3C1480"/>
    <w:multiLevelType w:val="hybridMultilevel"/>
    <w:tmpl w:val="3708B6E0"/>
    <w:lvl w:ilvl="0" w:tplc="3736705E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3E1061AC">
      <w:numFmt w:val="bullet"/>
      <w:lvlText w:val="•"/>
      <w:lvlJc w:val="left"/>
      <w:pPr>
        <w:ind w:left="1057" w:hanging="360"/>
      </w:pPr>
      <w:rPr>
        <w:rFonts w:hint="default"/>
        <w:lang w:val="en-US" w:eastAsia="en-US" w:bidi="ar-SA"/>
      </w:rPr>
    </w:lvl>
    <w:lvl w:ilvl="2" w:tplc="6AFEF0EC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3" w:tplc="376464DE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4" w:tplc="1546839A">
      <w:numFmt w:val="bullet"/>
      <w:lvlText w:val="•"/>
      <w:lvlJc w:val="left"/>
      <w:pPr>
        <w:ind w:left="2850" w:hanging="360"/>
      </w:pPr>
      <w:rPr>
        <w:rFonts w:hint="default"/>
        <w:lang w:val="en-US" w:eastAsia="en-US" w:bidi="ar-SA"/>
      </w:rPr>
    </w:lvl>
    <w:lvl w:ilvl="5" w:tplc="23BA18B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6" w:tplc="F3909432"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  <w:lvl w:ilvl="7" w:tplc="E25C9192">
      <w:numFmt w:val="bullet"/>
      <w:lvlText w:val="•"/>
      <w:lvlJc w:val="left"/>
      <w:pPr>
        <w:ind w:left="4643" w:hanging="360"/>
      </w:pPr>
      <w:rPr>
        <w:rFonts w:hint="default"/>
        <w:lang w:val="en-US" w:eastAsia="en-US" w:bidi="ar-SA"/>
      </w:rPr>
    </w:lvl>
    <w:lvl w:ilvl="8" w:tplc="08E0B32C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BCB0A75"/>
    <w:multiLevelType w:val="hybridMultilevel"/>
    <w:tmpl w:val="CC521CC8"/>
    <w:lvl w:ilvl="0" w:tplc="741CC1BA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707821F6">
      <w:numFmt w:val="bullet"/>
      <w:lvlText w:val="•"/>
      <w:lvlJc w:val="left"/>
      <w:pPr>
        <w:ind w:left="1075" w:hanging="360"/>
      </w:pPr>
      <w:rPr>
        <w:rFonts w:hint="default"/>
        <w:lang w:val="en-US" w:eastAsia="en-US" w:bidi="ar-SA"/>
      </w:rPr>
    </w:lvl>
    <w:lvl w:ilvl="2" w:tplc="3A38C07A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3" w:tplc="99F4CD08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4" w:tplc="1FA0A870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5" w:tplc="3F9EE96E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6" w:tplc="9EF4621A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7" w:tplc="E0083144">
      <w:numFmt w:val="bullet"/>
      <w:lvlText w:val="•"/>
      <w:lvlJc w:val="left"/>
      <w:pPr>
        <w:ind w:left="4649" w:hanging="360"/>
      </w:pPr>
      <w:rPr>
        <w:rFonts w:hint="default"/>
        <w:lang w:val="en-US" w:eastAsia="en-US" w:bidi="ar-SA"/>
      </w:rPr>
    </w:lvl>
    <w:lvl w:ilvl="8" w:tplc="8E526F9A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DC03513"/>
    <w:multiLevelType w:val="hybridMultilevel"/>
    <w:tmpl w:val="8BF80CC2"/>
    <w:lvl w:ilvl="0" w:tplc="DDFA648A">
      <w:numFmt w:val="bullet"/>
      <w:lvlText w:val=""/>
      <w:lvlJc w:val="left"/>
      <w:pPr>
        <w:ind w:left="45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5D948F10">
      <w:numFmt w:val="bullet"/>
      <w:lvlText w:val="•"/>
      <w:lvlJc w:val="left"/>
      <w:pPr>
        <w:ind w:left="1057" w:hanging="360"/>
      </w:pPr>
      <w:rPr>
        <w:rFonts w:hint="default"/>
        <w:lang w:val="en-US" w:eastAsia="en-US" w:bidi="ar-SA"/>
      </w:rPr>
    </w:lvl>
    <w:lvl w:ilvl="2" w:tplc="E6D88084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3" w:tplc="D7FA0AC4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4" w:tplc="563A45EC">
      <w:numFmt w:val="bullet"/>
      <w:lvlText w:val="•"/>
      <w:lvlJc w:val="left"/>
      <w:pPr>
        <w:ind w:left="2850" w:hanging="360"/>
      </w:pPr>
      <w:rPr>
        <w:rFonts w:hint="default"/>
        <w:lang w:val="en-US" w:eastAsia="en-US" w:bidi="ar-SA"/>
      </w:rPr>
    </w:lvl>
    <w:lvl w:ilvl="5" w:tplc="C27EEDC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6" w:tplc="4DE6CBA0"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  <w:lvl w:ilvl="7" w:tplc="4DF0788E">
      <w:numFmt w:val="bullet"/>
      <w:lvlText w:val="•"/>
      <w:lvlJc w:val="left"/>
      <w:pPr>
        <w:ind w:left="4643" w:hanging="360"/>
      </w:pPr>
      <w:rPr>
        <w:rFonts w:hint="default"/>
        <w:lang w:val="en-US" w:eastAsia="en-US" w:bidi="ar-SA"/>
      </w:rPr>
    </w:lvl>
    <w:lvl w:ilvl="8" w:tplc="6D9A1542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</w:abstractNum>
  <w:num w:numId="1" w16cid:durableId="994333321">
    <w:abstractNumId w:val="6"/>
  </w:num>
  <w:num w:numId="2" w16cid:durableId="530873433">
    <w:abstractNumId w:val="3"/>
  </w:num>
  <w:num w:numId="3" w16cid:durableId="1717777201">
    <w:abstractNumId w:val="5"/>
  </w:num>
  <w:num w:numId="4" w16cid:durableId="2131000807">
    <w:abstractNumId w:val="4"/>
  </w:num>
  <w:num w:numId="5" w16cid:durableId="529495863">
    <w:abstractNumId w:val="1"/>
  </w:num>
  <w:num w:numId="6" w16cid:durableId="1820462231">
    <w:abstractNumId w:val="0"/>
  </w:num>
  <w:num w:numId="7" w16cid:durableId="1359041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2F"/>
    <w:rsid w:val="00107F2F"/>
    <w:rsid w:val="001B016B"/>
    <w:rsid w:val="00C0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21EFF"/>
  <w15:docId w15:val="{93D89993-EFFF-411B-88EB-3984C2C9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1"/>
      <w:ind w:left="120"/>
      <w:jc w:val="both"/>
    </w:pPr>
    <w:rPr>
      <w:rFonts w:ascii="Arial Black" w:eastAsia="Arial Black" w:hAnsi="Arial Black" w:cs="Arial Black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/>
      <w:ind w:left="107"/>
    </w:pPr>
  </w:style>
  <w:style w:type="paragraph" w:styleId="Header">
    <w:name w:val="header"/>
    <w:basedOn w:val="Normal"/>
    <w:link w:val="HeaderChar"/>
    <w:uiPriority w:val="99"/>
    <w:unhideWhenUsed/>
    <w:rsid w:val="001B0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16B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1B0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16B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984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Bailey</dc:creator>
  <dc:description/>
  <cp:lastModifiedBy>Steve Mangold</cp:lastModifiedBy>
  <cp:revision>2</cp:revision>
  <dcterms:created xsi:type="dcterms:W3CDTF">2023-12-13T16:04:00Z</dcterms:created>
  <dcterms:modified xsi:type="dcterms:W3CDTF">2023-12-13T16:04:00Z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0x010100782CFA95C805FD46993655EB75BED0DD</vt:lpwstr>
  </property>
  <property fmtid="{D5CDD505-2E9C-101B-9397-08002B2CF9AE}" pid="3" name="Created">
    <vt:filetime>2019-04-11T00:00:00Z</vt:filetime>
  </property>
  <property fmtid="{D5CDD505-2E9C-101B-9397-08002B2CF9AE}" pid="4" name="Creator">
    <vt:lpwstr>Acrobat PDFMaker 19 for Word</vt:lpwstr>
  </property>
  <property fmtid="{D5CDD505-2E9C-101B-9397-08002B2CF9AE}" pid="5" name="LastSaved">
    <vt:filetime>2023-12-13T00:00:00Z</vt:filetime>
  </property>
  <property fmtid="{D5CDD505-2E9C-101B-9397-08002B2CF9AE}" pid="6" name="Producer">
    <vt:lpwstr>Adobe PDF Library 19.10.123</vt:lpwstr>
  </property>
  <property fmtid="{D5CDD505-2E9C-101B-9397-08002B2CF9AE}" pid="7" name="SourceModified">
    <vt:lpwstr>D:20190411190524</vt:lpwstr>
  </property>
</Properties>
</file>